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C66AE" w:rsidRDefault="00A91F21">
      <w:pPr>
        <w:jc w:val="center"/>
      </w:pPr>
      <w:r>
        <w:rPr>
          <w:b/>
          <w:sz w:val="40"/>
          <w:szCs w:val="40"/>
        </w:rPr>
        <w:t>PROTOCOLLO D’INTESA</w:t>
      </w:r>
    </w:p>
    <w:p w14:paraId="00000002" w14:textId="77777777" w:rsidR="00EC66AE" w:rsidRDefault="00A91F21">
      <w:pPr>
        <w:jc w:val="center"/>
      </w:pPr>
      <w:r>
        <w:rPr>
          <w:sz w:val="24"/>
          <w:szCs w:val="24"/>
        </w:rPr>
        <w:t>TRA</w:t>
      </w:r>
    </w:p>
    <w:p w14:paraId="00000003" w14:textId="77777777" w:rsidR="00EC66AE" w:rsidRDefault="00A91F21">
      <w:pPr>
        <w:jc w:val="both"/>
      </w:pPr>
      <w:r>
        <w:rPr>
          <w:sz w:val="24"/>
          <w:szCs w:val="24"/>
        </w:rPr>
        <w:t>PROVINCIA DI REGGIO EMILIA E AMMINISTRAZIONI COMUNALI DELLA PROVINCIA DI REGGIO EMILIA.</w:t>
      </w:r>
    </w:p>
    <w:p w14:paraId="00000004" w14:textId="77777777" w:rsidR="00EC66AE" w:rsidRDefault="00A91F21">
      <w:pPr>
        <w:jc w:val="center"/>
      </w:pPr>
      <w:r>
        <w:rPr>
          <w:b/>
          <w:sz w:val="28"/>
          <w:szCs w:val="28"/>
        </w:rPr>
        <w:t>PREMESSO CHE</w:t>
      </w:r>
    </w:p>
    <w:p w14:paraId="00000005" w14:textId="77777777" w:rsidR="00EC66AE" w:rsidRDefault="00A91F21">
      <w:pPr>
        <w:jc w:val="both"/>
      </w:pPr>
      <w:r>
        <w:rPr>
          <w:sz w:val="24"/>
          <w:szCs w:val="24"/>
        </w:rPr>
        <w:t>-  Le Amministrazioni Comunali firmatarie del presente Protocollo d’Intesa patrocinato dalla Provincia di Reggio Emilia - consapevoli delle rilevanti potenzialità per tutto il territorio della provincia di Reggio Emilia in termini di promozione, identità e</w:t>
      </w:r>
      <w:r>
        <w:rPr>
          <w:sz w:val="24"/>
          <w:szCs w:val="24"/>
        </w:rPr>
        <w:t xml:space="preserve"> riconoscibilità del patrimonio culturale rappresentato dai prodotti tipici della gastronomia locale - hanno identifico primariamente il cappelletto reggiano quale prodotto simbolo e caratterizzante per tutto il territorio provinciale;</w:t>
      </w:r>
    </w:p>
    <w:p w14:paraId="00000006" w14:textId="77777777" w:rsidR="00EC66AE" w:rsidRDefault="00A91F21">
      <w:pPr>
        <w:jc w:val="both"/>
      </w:pPr>
      <w:r>
        <w:rPr>
          <w:sz w:val="24"/>
          <w:szCs w:val="24"/>
        </w:rPr>
        <w:t>- È indiscutibile il</w:t>
      </w:r>
      <w:r>
        <w:rPr>
          <w:sz w:val="24"/>
          <w:szCs w:val="24"/>
        </w:rPr>
        <w:t xml:space="preserve"> rilievo, in termini di promozione del territorio, della valorizzazione e della riscoperta dei prodotti tipici della gastronomia locale quale impulso in vista di nuove forme di </w:t>
      </w:r>
      <w:r>
        <w:rPr>
          <w:sz w:val="24"/>
          <w:szCs w:val="24"/>
        </w:rPr>
        <w:t>turismo</w:t>
      </w:r>
      <w:r>
        <w:rPr>
          <w:sz w:val="24"/>
          <w:szCs w:val="24"/>
        </w:rPr>
        <w:t xml:space="preserve"> e di offerta culinaria di qualità per tutto il comprensorio della provi</w:t>
      </w:r>
      <w:r>
        <w:rPr>
          <w:sz w:val="24"/>
          <w:szCs w:val="24"/>
        </w:rPr>
        <w:t>ncia di Reggio Emilia e il cappelletto reggiano rappresenta senza dubbio un’eccellenza della tradizione gastronomica reggiana;</w:t>
      </w:r>
    </w:p>
    <w:p w14:paraId="00000007" w14:textId="77777777" w:rsidR="00EC66AE" w:rsidRDefault="00A91F21">
      <w:pPr>
        <w:jc w:val="both"/>
      </w:pPr>
      <w:r>
        <w:rPr>
          <w:sz w:val="24"/>
          <w:szCs w:val="24"/>
        </w:rPr>
        <w:t>- Le Amministrazioni comunali firmatarie del presente Protocollo d’Intesa patrocinato dalla Provincia di Reggio Emilia quale sogg</w:t>
      </w:r>
      <w:r>
        <w:rPr>
          <w:sz w:val="24"/>
          <w:szCs w:val="24"/>
        </w:rPr>
        <w:t>etto coordinatore sono identificabili quali Enti più titolati alla strutturazione di nuove forme di progettualità, comunicazione e divulgazione - anche in accordo con i privati - sul tema del cappelletto reggiano come elemento trainante della tradizione ga</w:t>
      </w:r>
      <w:r>
        <w:rPr>
          <w:sz w:val="24"/>
          <w:szCs w:val="24"/>
        </w:rPr>
        <w:t>stronomica della provincia di Reggio Emilia;</w:t>
      </w:r>
    </w:p>
    <w:p w14:paraId="00000008" w14:textId="77777777" w:rsidR="00EC66AE" w:rsidRDefault="00A91F21">
      <w:pPr>
        <w:jc w:val="both"/>
      </w:pPr>
      <w:r>
        <w:rPr>
          <w:sz w:val="24"/>
          <w:szCs w:val="24"/>
        </w:rPr>
        <w:t>- La Provincia di Reggio Emilia attraverso la firma del presente Protocollo d’Intesa – in virtù della tipologia dei soggetti firmatari - si pone l’obiettivo di valorizzare il patrimonio storico rappresentato dal</w:t>
      </w:r>
      <w:r>
        <w:rPr>
          <w:sz w:val="24"/>
          <w:szCs w:val="24"/>
        </w:rPr>
        <w:t>la tradizione del cappelletto reggiano quale fulcro per una nuova progettualità di promozione di Reggio Emilia e del suo territorio provinciale, come simbolo ed eredità del passato proiettato nel presente e orientato a costruire nuovi modelli di sviluppo d</w:t>
      </w:r>
      <w:r>
        <w:rPr>
          <w:sz w:val="24"/>
          <w:szCs w:val="24"/>
        </w:rPr>
        <w:t xml:space="preserve">i un </w:t>
      </w:r>
      <w:r>
        <w:rPr>
          <w:i/>
          <w:sz w:val="24"/>
          <w:szCs w:val="24"/>
        </w:rPr>
        <w:t>mood</w:t>
      </w:r>
      <w:r>
        <w:rPr>
          <w:sz w:val="24"/>
          <w:szCs w:val="24"/>
        </w:rPr>
        <w:t xml:space="preserve"> reggiano;</w:t>
      </w:r>
    </w:p>
    <w:p w14:paraId="00000009" w14:textId="77777777" w:rsidR="00EC66AE" w:rsidRDefault="00A91F21">
      <w:pPr>
        <w:jc w:val="both"/>
      </w:pPr>
      <w:r>
        <w:rPr>
          <w:sz w:val="24"/>
          <w:szCs w:val="24"/>
        </w:rPr>
        <w:t>- Per impulso del presente Protocollo d’Intesa si vuole offrire alla ristorazione del territorio della provincia di Reggio Emilia nuovi modelli di offerta gastronomica corredati di un preciso contenuto culturale e i soggetti firmatari r</w:t>
      </w:r>
      <w:r>
        <w:rPr>
          <w:sz w:val="24"/>
          <w:szCs w:val="24"/>
        </w:rPr>
        <w:t>appresentano gli Enti che al meglio possono rappresentare - in virtù della loro rappresentanza istituzionale - il veicolo più idoneo per approntare questo tipo di azione.</w:t>
      </w:r>
    </w:p>
    <w:p w14:paraId="0000000A" w14:textId="77777777" w:rsidR="00EC66AE" w:rsidRDefault="00A91F21">
      <w:pPr>
        <w:jc w:val="center"/>
      </w:pPr>
      <w:r>
        <w:rPr>
          <w:b/>
          <w:sz w:val="28"/>
          <w:szCs w:val="28"/>
        </w:rPr>
        <w:t>CONSIDERATO CHE</w:t>
      </w:r>
    </w:p>
    <w:p w14:paraId="0000000B" w14:textId="77777777" w:rsidR="00EC66AE" w:rsidRDefault="00A91F21">
      <w:pPr>
        <w:jc w:val="both"/>
      </w:pPr>
      <w:r>
        <w:t xml:space="preserve">- </w:t>
      </w:r>
      <w:r>
        <w:rPr>
          <w:sz w:val="24"/>
          <w:szCs w:val="24"/>
        </w:rPr>
        <w:t>Il Comune di Reggio Emilia - nell’ambito dei suoi obiettivi politic</w:t>
      </w:r>
      <w:r>
        <w:rPr>
          <w:sz w:val="24"/>
          <w:szCs w:val="24"/>
        </w:rPr>
        <w:t xml:space="preserve">i di ricerca e valorizzazione della tradizione culinaria reggiana quale modello di fruizione gastronomica, turistica e culturale della città </w:t>
      </w:r>
      <w:r>
        <w:rPr>
          <w:sz w:val="24"/>
          <w:szCs w:val="24"/>
        </w:rPr>
        <w:lastRenderedPageBreak/>
        <w:t>di Reggio Emilia - ha già portato a termine il lavoro di ottenimento della qualifica di De. Co. del cappelletto reg</w:t>
      </w:r>
      <w:r>
        <w:rPr>
          <w:sz w:val="24"/>
          <w:szCs w:val="24"/>
        </w:rPr>
        <w:t>giano;</w:t>
      </w:r>
    </w:p>
    <w:p w14:paraId="0000000C" w14:textId="77777777" w:rsidR="00EC66AE" w:rsidRDefault="00A91F21">
      <w:pPr>
        <w:jc w:val="both"/>
      </w:pPr>
      <w:r>
        <w:rPr>
          <w:sz w:val="24"/>
          <w:szCs w:val="24"/>
        </w:rPr>
        <w:t>- La Provincia di Reggio Emilia ha considerato, per i fini sopra ricordati, che la De. Co. del cappelletto reggiano rappresenti un fattore determinante per estendere a tutto il territorio provinciale il tema del valore del cappelletto reggiano quale</w:t>
      </w:r>
      <w:r>
        <w:rPr>
          <w:sz w:val="24"/>
          <w:szCs w:val="24"/>
        </w:rPr>
        <w:t xml:space="preserve"> elemento simbolo e unificatore e, per questo, ha sostenuto e promosso la predisposizione e la firma del presente Protocollo d’Intesa.</w:t>
      </w:r>
    </w:p>
    <w:p w14:paraId="0000000D" w14:textId="77777777" w:rsidR="00EC66AE" w:rsidRDefault="00A91F21">
      <w:pPr>
        <w:jc w:val="center"/>
      </w:pPr>
      <w:r>
        <w:rPr>
          <w:b/>
          <w:sz w:val="28"/>
          <w:szCs w:val="28"/>
        </w:rPr>
        <w:t>VALUTATO CHE</w:t>
      </w:r>
    </w:p>
    <w:p w14:paraId="0000000E" w14:textId="77777777" w:rsidR="00EC66AE" w:rsidRDefault="00A91F21">
      <w:pPr>
        <w:jc w:val="both"/>
      </w:pPr>
      <w:r>
        <w:rPr>
          <w:sz w:val="24"/>
          <w:szCs w:val="24"/>
        </w:rPr>
        <w:t>- Il Comune di Reggio Emilia, quale ideale completamento del progetto De. Co. del cappelletto reggiano, ha p</w:t>
      </w:r>
      <w:r>
        <w:rPr>
          <w:sz w:val="24"/>
          <w:szCs w:val="24"/>
        </w:rPr>
        <w:t>osto in rilievo la volontà di individuare nuovi percorsi progettuali affinché questo prodotto tipico della tradizione culinaria reggiana divenga un patrimonio di tutta la provincia di Reggio Emilia attraverso la firma di un apposito Protocollo d’Intesa aff</w:t>
      </w:r>
      <w:r>
        <w:rPr>
          <w:sz w:val="24"/>
          <w:szCs w:val="24"/>
        </w:rPr>
        <w:t>inché tutte le Amministrazioni della provincia siano parte attiva nel percorso di valorizzazione del cappelletto reggiano;</w:t>
      </w:r>
    </w:p>
    <w:p w14:paraId="0000000F" w14:textId="77777777" w:rsidR="00EC66AE" w:rsidRDefault="00A91F21">
      <w:pPr>
        <w:jc w:val="both"/>
      </w:pPr>
      <w:r>
        <w:rPr>
          <w:sz w:val="24"/>
          <w:szCs w:val="24"/>
        </w:rPr>
        <w:t xml:space="preserve">- Il Comune di Reggio Emilia, nella strutturazione del percorso De. Co, si è avvalso delle competenze in campo culinario e culturale </w:t>
      </w:r>
      <w:r>
        <w:rPr>
          <w:sz w:val="24"/>
          <w:szCs w:val="24"/>
        </w:rPr>
        <w:t xml:space="preserve">dell’Associazione del Cappelletto Reggiano che, nel suo percorso di studio sul tema, ha evidenziato la diffusione del cappelletto reggiano in tutto l’ambito provinciale e, nel contempo, ne ha messo in luce le diverse tipologie presenti in particolari zone </w:t>
      </w:r>
      <w:r>
        <w:rPr>
          <w:sz w:val="24"/>
          <w:szCs w:val="24"/>
        </w:rPr>
        <w:t>del territorio della provincia di Reggio Emilia sottolineando, dunque, la necessità di un passaggio culturale e progettuale più ampio rispetto all’area del Comune di Reggio Emilia.</w:t>
      </w:r>
    </w:p>
    <w:p w14:paraId="00000010" w14:textId="77777777" w:rsidR="00EC66AE" w:rsidRDefault="00EC66AE">
      <w:pPr>
        <w:jc w:val="both"/>
        <w:rPr>
          <w:sz w:val="24"/>
          <w:szCs w:val="24"/>
        </w:rPr>
      </w:pPr>
    </w:p>
    <w:p w14:paraId="00000011" w14:textId="77777777" w:rsidR="00EC66AE" w:rsidRDefault="00A91F21">
      <w:pPr>
        <w:jc w:val="center"/>
      </w:pPr>
      <w:r>
        <w:rPr>
          <w:b/>
          <w:sz w:val="28"/>
          <w:szCs w:val="28"/>
        </w:rPr>
        <w:t>TUTTO CIO’ PREMESSO</w:t>
      </w:r>
    </w:p>
    <w:p w14:paraId="00000012" w14:textId="77777777" w:rsidR="00EC66AE" w:rsidRDefault="00EC66AE">
      <w:pPr>
        <w:jc w:val="center"/>
        <w:rPr>
          <w:b/>
          <w:sz w:val="28"/>
          <w:szCs w:val="28"/>
        </w:rPr>
      </w:pPr>
    </w:p>
    <w:p w14:paraId="00000013" w14:textId="77777777" w:rsidR="00EC66AE" w:rsidRDefault="00A91F21">
      <w:pPr>
        <w:jc w:val="both"/>
      </w:pPr>
      <w:r>
        <w:t xml:space="preserve">- </w:t>
      </w:r>
      <w:r>
        <w:rPr>
          <w:sz w:val="24"/>
          <w:szCs w:val="24"/>
        </w:rPr>
        <w:t>Con il coordinamento della Provincia di Reggio Emil</w:t>
      </w:r>
      <w:r>
        <w:rPr>
          <w:sz w:val="24"/>
          <w:szCs w:val="24"/>
        </w:rPr>
        <w:t>ia i soggetti firmatari del presente Protocollo d’Intesa, sulla base delle premesse fin qui elencate, intendono dar vita a forme di collaborazione, progettualità e sinergia in vista della realizzazione degli obiettivi sopra elencati impegnandosi, contestua</w:t>
      </w:r>
      <w:r>
        <w:rPr>
          <w:sz w:val="24"/>
          <w:szCs w:val="24"/>
        </w:rPr>
        <w:t xml:space="preserve">lmente, a prevederne le forme attuative, anche riguardo ad altri prodotti disciplinati De.co, con successivi specifici Accordi Progettuali per la definizione e la concretizzazione delle azioni e degli interventi da concordare unitariamente;  </w:t>
      </w:r>
    </w:p>
    <w:p w14:paraId="00000014" w14:textId="77777777" w:rsidR="00EC66AE" w:rsidRDefault="00A91F21">
      <w:pPr>
        <w:jc w:val="both"/>
      </w:pPr>
      <w:r>
        <w:rPr>
          <w:sz w:val="24"/>
          <w:szCs w:val="24"/>
        </w:rPr>
        <w:t>- Le Amminist</w:t>
      </w:r>
      <w:r>
        <w:rPr>
          <w:sz w:val="24"/>
          <w:szCs w:val="24"/>
        </w:rPr>
        <w:t>razioni firmatarie del presente Protocollo d’Intesa si impegnano, altresì, per la realizzazione delle azioni e degli interventi previsti dal presente Protocollo d’Intesa, a ricercare modalità d’intesa con soggetti pubblici e privati in grado di offrire pro</w:t>
      </w:r>
      <w:r>
        <w:rPr>
          <w:sz w:val="24"/>
          <w:szCs w:val="24"/>
        </w:rPr>
        <w:t xml:space="preserve">mozione e sostegno agli obiettivi identificati, facendosi, inoltre, promotori di nuove forme di collaborazione pubblico/privato in grado di offrire opportunità di realizzazione degli intenti contenuti nel presente dispositivo. </w:t>
      </w:r>
    </w:p>
    <w:p w14:paraId="00000015" w14:textId="77777777" w:rsidR="00EC66AE" w:rsidRDefault="00EC66AE">
      <w:pPr>
        <w:rPr>
          <w:sz w:val="24"/>
          <w:szCs w:val="24"/>
        </w:rPr>
      </w:pPr>
    </w:p>
    <w:sectPr w:rsidR="00EC66AE">
      <w:footerReference w:type="default" r:id="rId6"/>
      <w:footerReference w:type="first" r:id="rId7"/>
      <w:pgSz w:w="11906" w:h="16838"/>
      <w:pgMar w:top="1417" w:right="1134" w:bottom="1134" w:left="1134"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BE2E0" w14:textId="77777777" w:rsidR="00000000" w:rsidRDefault="00A91F21">
      <w:pPr>
        <w:spacing w:after="0" w:line="240" w:lineRule="auto"/>
      </w:pPr>
      <w:r>
        <w:separator/>
      </w:r>
    </w:p>
  </w:endnote>
  <w:endnote w:type="continuationSeparator" w:id="0">
    <w:p w14:paraId="519B0B3E" w14:textId="77777777" w:rsidR="00000000" w:rsidRDefault="00A91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5570E4F" w:rsidR="00EC66AE" w:rsidRDefault="00A91F2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17" w14:textId="77777777" w:rsidR="00EC66AE" w:rsidRDefault="00EC66A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EC66AE" w:rsidRDefault="00EC66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E895" w14:textId="77777777" w:rsidR="00000000" w:rsidRDefault="00A91F21">
      <w:pPr>
        <w:spacing w:after="0" w:line="240" w:lineRule="auto"/>
      </w:pPr>
      <w:r>
        <w:separator/>
      </w:r>
    </w:p>
  </w:footnote>
  <w:footnote w:type="continuationSeparator" w:id="0">
    <w:p w14:paraId="4360AB16" w14:textId="77777777" w:rsidR="00000000" w:rsidRDefault="00A91F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6AE"/>
    <w:rsid w:val="00A91F21"/>
    <w:rsid w:val="00EC66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52BC1-AAB3-4E5C-9461-5B68104E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Bedogni</dc:creator>
  <cp:lastModifiedBy>Francesca Bedogni</cp:lastModifiedBy>
  <cp:revision>2</cp:revision>
  <dcterms:created xsi:type="dcterms:W3CDTF">2022-11-18T16:55:00Z</dcterms:created>
  <dcterms:modified xsi:type="dcterms:W3CDTF">2022-11-18T16:55:00Z</dcterms:modified>
</cp:coreProperties>
</file>