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E0A83F" w14:textId="77777777" w:rsidR="00697D2A" w:rsidRPr="00056538" w:rsidRDefault="00697D2A" w:rsidP="00697D2A">
      <w:pPr>
        <w:pageBreakBefore/>
        <w:ind w:left="7788" w:firstLine="576"/>
        <w:rPr>
          <w:rFonts w:ascii="Courier New" w:hAnsi="Courier New" w:cs="Courier New"/>
          <w:b/>
          <w:bCs/>
        </w:rPr>
      </w:pPr>
      <w:r w:rsidRPr="00056538">
        <w:rPr>
          <w:rFonts w:ascii="Courier New" w:hAnsi="Courier New" w:cs="Courier New"/>
          <w:b/>
          <w:bCs/>
        </w:rPr>
        <w:t>ALLEGATO</w:t>
      </w:r>
    </w:p>
    <w:p w14:paraId="20A325B2" w14:textId="77777777" w:rsidR="00697D2A" w:rsidRPr="00056538" w:rsidRDefault="00697D2A" w:rsidP="00697D2A">
      <w:pPr>
        <w:pStyle w:val="Default"/>
        <w:rPr>
          <w:rFonts w:ascii="Courier New" w:hAnsi="Courier New" w:cs="Courier New"/>
          <w:b/>
          <w:bCs/>
        </w:rPr>
      </w:pPr>
      <w:r w:rsidRPr="00056538">
        <w:rPr>
          <w:rFonts w:ascii="Courier New" w:hAnsi="Courier New" w:cs="Courier New"/>
          <w:b/>
          <w:bCs/>
        </w:rPr>
        <w:t>SCHEMA DI ACCORDO DI PROGRAMMA PER LO SVILUPPO DEL PROGETTO</w:t>
      </w:r>
    </w:p>
    <w:p w14:paraId="2DE9E8F8" w14:textId="77777777" w:rsidR="00697D2A" w:rsidRPr="00056538" w:rsidRDefault="00697D2A" w:rsidP="00697D2A">
      <w:pPr>
        <w:pStyle w:val="Default"/>
        <w:rPr>
          <w:rFonts w:ascii="Courier New" w:hAnsi="Courier New" w:cs="Courier New"/>
          <w:b/>
          <w:bCs/>
        </w:rPr>
      </w:pPr>
      <w:r w:rsidRPr="00056538">
        <w:rPr>
          <w:rFonts w:ascii="Courier New" w:hAnsi="Courier New" w:cs="Courier New"/>
          <w:b/>
          <w:bCs/>
        </w:rPr>
        <w:t>“NOI CONTRO LE MAFIE” IN ATTUAZIONE DEGLI OBIETTIVI PREVISTI DALL’ARTICOLO 7, LEGGE REGIONALE N. 18/2016 E SUCC.MOD.</w:t>
      </w:r>
    </w:p>
    <w:p w14:paraId="019B3AA1" w14:textId="77777777" w:rsidR="00697D2A" w:rsidRPr="00056538" w:rsidRDefault="00697D2A" w:rsidP="00697D2A">
      <w:pPr>
        <w:jc w:val="center"/>
        <w:rPr>
          <w:rFonts w:ascii="Courier New" w:hAnsi="Courier New" w:cs="Courier New"/>
        </w:rPr>
      </w:pPr>
    </w:p>
    <w:p w14:paraId="3B24DF5F" w14:textId="77777777" w:rsidR="00697D2A" w:rsidRPr="00056538" w:rsidRDefault="00697D2A" w:rsidP="00697D2A">
      <w:pPr>
        <w:jc w:val="center"/>
        <w:rPr>
          <w:rFonts w:ascii="Courier New" w:hAnsi="Courier New" w:cs="Courier New"/>
        </w:rPr>
      </w:pPr>
    </w:p>
    <w:p w14:paraId="109A11CA" w14:textId="77777777" w:rsidR="00697D2A" w:rsidRPr="00056538" w:rsidRDefault="00697D2A" w:rsidP="00697D2A">
      <w:pPr>
        <w:jc w:val="center"/>
        <w:rPr>
          <w:rFonts w:ascii="Courier New" w:hAnsi="Courier New" w:cs="Courier New"/>
        </w:rPr>
      </w:pPr>
      <w:r w:rsidRPr="00056538">
        <w:rPr>
          <w:rFonts w:ascii="Courier New" w:hAnsi="Courier New" w:cs="Courier New"/>
        </w:rPr>
        <w:t>TRA</w:t>
      </w:r>
    </w:p>
    <w:p w14:paraId="01A91BE6" w14:textId="77777777" w:rsidR="00697D2A" w:rsidRPr="00056538" w:rsidRDefault="00697D2A" w:rsidP="00697D2A">
      <w:pPr>
        <w:rPr>
          <w:rFonts w:ascii="Courier New" w:hAnsi="Courier New" w:cs="Courier New"/>
        </w:rPr>
      </w:pPr>
    </w:p>
    <w:p w14:paraId="4F9FEBCB" w14:textId="77777777" w:rsidR="00697D2A" w:rsidRPr="00056538" w:rsidRDefault="00697D2A" w:rsidP="00697D2A">
      <w:pPr>
        <w:jc w:val="both"/>
        <w:rPr>
          <w:rFonts w:ascii="Courier New" w:hAnsi="Courier New" w:cs="Courier New"/>
        </w:rPr>
      </w:pPr>
      <w:r w:rsidRPr="00056538">
        <w:rPr>
          <w:rFonts w:ascii="Courier New" w:hAnsi="Courier New" w:cs="Courier New"/>
        </w:rPr>
        <w:t xml:space="preserve">La </w:t>
      </w:r>
      <w:r w:rsidRPr="00056538">
        <w:rPr>
          <w:rFonts w:ascii="Courier New" w:hAnsi="Courier New" w:cs="Courier New"/>
          <w:b/>
          <w:bCs/>
        </w:rPr>
        <w:t>Regione Emilia-Romagna</w:t>
      </w:r>
      <w:r w:rsidRPr="00056538">
        <w:rPr>
          <w:rFonts w:ascii="Courier New" w:hAnsi="Courier New" w:cs="Courier New"/>
        </w:rPr>
        <w:t xml:space="preserve">, C.F. 80062590379, rappresentata dal Presidente </w:t>
      </w:r>
    </w:p>
    <w:p w14:paraId="4525AF27" w14:textId="77777777" w:rsidR="00697D2A" w:rsidRPr="00056538" w:rsidRDefault="00697D2A" w:rsidP="00697D2A">
      <w:pPr>
        <w:jc w:val="center"/>
        <w:rPr>
          <w:rFonts w:ascii="Courier New" w:hAnsi="Courier New" w:cs="Courier New"/>
        </w:rPr>
      </w:pPr>
    </w:p>
    <w:p w14:paraId="51BD3964" w14:textId="77777777" w:rsidR="00697D2A" w:rsidRPr="00056538" w:rsidRDefault="00697D2A" w:rsidP="00697D2A">
      <w:pPr>
        <w:jc w:val="center"/>
        <w:rPr>
          <w:rFonts w:ascii="Courier New" w:hAnsi="Courier New" w:cs="Courier New"/>
        </w:rPr>
      </w:pPr>
      <w:r w:rsidRPr="00056538">
        <w:rPr>
          <w:rFonts w:ascii="Courier New" w:hAnsi="Courier New" w:cs="Courier New"/>
        </w:rPr>
        <w:t>E</w:t>
      </w:r>
    </w:p>
    <w:p w14:paraId="634FA371" w14:textId="77777777" w:rsidR="00697D2A" w:rsidRPr="00056538" w:rsidRDefault="00697D2A" w:rsidP="00697D2A">
      <w:pPr>
        <w:autoSpaceDE w:val="0"/>
        <w:spacing w:before="120" w:after="120"/>
        <w:ind w:firstLine="851"/>
        <w:rPr>
          <w:rFonts w:ascii="Courier New" w:hAnsi="Courier New" w:cs="Courier New"/>
        </w:rPr>
      </w:pPr>
    </w:p>
    <w:p w14:paraId="013E1865" w14:textId="77777777" w:rsidR="00697D2A" w:rsidRPr="00056538" w:rsidRDefault="00697D2A" w:rsidP="00697D2A">
      <w:pPr>
        <w:autoSpaceDE w:val="0"/>
        <w:spacing w:before="120" w:after="120"/>
        <w:jc w:val="both"/>
        <w:rPr>
          <w:rFonts w:ascii="Courier New" w:hAnsi="Courier New" w:cs="Courier New"/>
        </w:rPr>
      </w:pPr>
      <w:r w:rsidRPr="00056538">
        <w:rPr>
          <w:rFonts w:ascii="Courier New" w:hAnsi="Courier New" w:cs="Courier New"/>
        </w:rPr>
        <w:t xml:space="preserve">La </w:t>
      </w:r>
      <w:r w:rsidRPr="00056538">
        <w:rPr>
          <w:rFonts w:ascii="Courier New" w:hAnsi="Courier New" w:cs="Courier New"/>
          <w:b/>
          <w:bCs/>
        </w:rPr>
        <w:t>Provincia di Reggio Emilia</w:t>
      </w:r>
      <w:r w:rsidRPr="00056538">
        <w:rPr>
          <w:rFonts w:ascii="Courier New" w:hAnsi="Courier New" w:cs="Courier New"/>
        </w:rPr>
        <w:t>, C.F. 00209290352 rappresentata dal Presidente Giorgio Zanni domiciliato per la carica in…</w:t>
      </w:r>
      <w:proofErr w:type="gramStart"/>
      <w:r w:rsidRPr="00056538">
        <w:rPr>
          <w:rFonts w:ascii="Courier New" w:hAnsi="Courier New" w:cs="Courier New"/>
        </w:rPr>
        <w:t>… .</w:t>
      </w:r>
      <w:proofErr w:type="gramEnd"/>
      <w:r w:rsidRPr="00056538">
        <w:rPr>
          <w:rFonts w:ascii="Courier New" w:hAnsi="Courier New" w:cs="Courier New"/>
        </w:rPr>
        <w:t>,</w:t>
      </w:r>
    </w:p>
    <w:p w14:paraId="463A9536" w14:textId="77777777" w:rsidR="00697D2A" w:rsidRPr="00056538" w:rsidRDefault="00697D2A" w:rsidP="00697D2A">
      <w:pPr>
        <w:jc w:val="both"/>
        <w:rPr>
          <w:rFonts w:ascii="Courier New" w:hAnsi="Courier New" w:cs="Courier New"/>
        </w:rPr>
      </w:pPr>
    </w:p>
    <w:p w14:paraId="507B0D23" w14:textId="77777777" w:rsidR="00697D2A" w:rsidRPr="00056538" w:rsidRDefault="00697D2A" w:rsidP="00697D2A">
      <w:pPr>
        <w:ind w:right="133"/>
        <w:jc w:val="both"/>
        <w:rPr>
          <w:rFonts w:ascii="Courier New" w:hAnsi="Courier New" w:cs="Courier New"/>
        </w:rPr>
      </w:pPr>
      <w:r w:rsidRPr="00056538">
        <w:rPr>
          <w:rFonts w:ascii="Courier New" w:hAnsi="Courier New" w:cs="Courier New"/>
        </w:rPr>
        <w:t xml:space="preserve">Vista la L.R. 28 ottobre 2016, n. 18 “Testo Unico per la promozione della legalità e per la valorizzazione della cittadinanza e dell’economia responsabili” </w:t>
      </w:r>
      <w:proofErr w:type="gramStart"/>
      <w:r w:rsidRPr="00056538">
        <w:rPr>
          <w:rFonts w:ascii="Courier New" w:hAnsi="Courier New" w:cs="Courier New"/>
        </w:rPr>
        <w:t>ed</w:t>
      </w:r>
      <w:proofErr w:type="gramEnd"/>
      <w:r w:rsidRPr="00056538">
        <w:rPr>
          <w:rFonts w:ascii="Courier New" w:hAnsi="Courier New" w:cs="Courier New"/>
        </w:rPr>
        <w:t xml:space="preserve">, in particolare: </w:t>
      </w:r>
    </w:p>
    <w:p w14:paraId="1BB3D8D3" w14:textId="77777777" w:rsidR="00697D2A" w:rsidRPr="00056538" w:rsidRDefault="00697D2A" w:rsidP="00697D2A">
      <w:pPr>
        <w:pStyle w:val="Paragrafoelenco"/>
        <w:numPr>
          <w:ilvl w:val="0"/>
          <w:numId w:val="5"/>
        </w:numPr>
        <w:spacing w:after="71"/>
        <w:ind w:right="133"/>
        <w:jc w:val="both"/>
        <w:rPr>
          <w:rFonts w:ascii="Courier New" w:hAnsi="Courier New" w:cs="Courier New"/>
        </w:rPr>
      </w:pPr>
      <w:r w:rsidRPr="00056538">
        <w:rPr>
          <w:rFonts w:ascii="Courier New" w:hAnsi="Courier New" w:cs="Courier New"/>
        </w:rPr>
        <w:t>l’art. 7 recante "</w:t>
      </w:r>
      <w:r w:rsidRPr="00056538">
        <w:rPr>
          <w:rFonts w:ascii="Courier New" w:eastAsia="Courier New" w:hAnsi="Courier New" w:cs="Courier New"/>
          <w:b/>
        </w:rPr>
        <w:t>Accordi con enti pubblici</w:t>
      </w:r>
      <w:r w:rsidRPr="00056538">
        <w:rPr>
          <w:rFonts w:ascii="Courier New" w:hAnsi="Courier New" w:cs="Courier New"/>
        </w:rPr>
        <w:t>" che prevede, tra l’altro:</w:t>
      </w:r>
    </w:p>
    <w:p w14:paraId="5D91D9B6" w14:textId="77777777" w:rsidR="00697D2A" w:rsidRPr="00056538" w:rsidRDefault="00697D2A" w:rsidP="00697D2A">
      <w:pPr>
        <w:numPr>
          <w:ilvl w:val="0"/>
          <w:numId w:val="4"/>
        </w:numPr>
        <w:suppressAutoHyphens w:val="0"/>
        <w:spacing w:line="249" w:lineRule="auto"/>
        <w:ind w:right="133" w:hanging="720"/>
        <w:jc w:val="both"/>
        <w:rPr>
          <w:rFonts w:ascii="Courier New" w:hAnsi="Courier New" w:cs="Courier New"/>
        </w:rPr>
      </w:pPr>
      <w:r w:rsidRPr="00056538">
        <w:rPr>
          <w:rFonts w:ascii="Courier New" w:hAnsi="Courier New" w:cs="Courier New"/>
        </w:rPr>
        <w:t>al comma 1 che “la Regione promuove e stipula accordi di programma e altri accordi di collaborazione con enti pubblici, ivi comprese le amministrazioni statali competenti nelle materie della giustizia e del contrasto alla criminalità, che possono prevedere la concessione di contributi per realizzare iniziative e progetti volti a:</w:t>
      </w:r>
    </w:p>
    <w:p w14:paraId="3F5A0AC3" w14:textId="77777777" w:rsidR="00697D2A" w:rsidRPr="00056538" w:rsidRDefault="00697D2A" w:rsidP="00697D2A">
      <w:pPr>
        <w:numPr>
          <w:ilvl w:val="1"/>
          <w:numId w:val="4"/>
        </w:numPr>
        <w:suppressAutoHyphens w:val="0"/>
        <w:spacing w:line="249" w:lineRule="auto"/>
        <w:ind w:right="133" w:hanging="10"/>
        <w:jc w:val="both"/>
        <w:rPr>
          <w:rFonts w:ascii="Courier New" w:hAnsi="Courier New" w:cs="Courier New"/>
        </w:rPr>
      </w:pPr>
      <w:r w:rsidRPr="00056538">
        <w:rPr>
          <w:rFonts w:ascii="Courier New" w:hAnsi="Courier New" w:cs="Courier New"/>
        </w:rPr>
        <w:t>rafforzare la prevenzione primaria e secondaria in relazione ad aree o nei confronti di categorie o gruppi sociali soggetti a rischio d'infiltrazione o radicamento di attività criminose di tipo organizzato e mafioso e di attività corruttive;</w:t>
      </w:r>
    </w:p>
    <w:p w14:paraId="7C5BA70A" w14:textId="77777777" w:rsidR="00697D2A" w:rsidRPr="00056538" w:rsidRDefault="00697D2A" w:rsidP="00697D2A">
      <w:pPr>
        <w:numPr>
          <w:ilvl w:val="1"/>
          <w:numId w:val="4"/>
        </w:numPr>
        <w:suppressAutoHyphens w:val="0"/>
        <w:spacing w:line="249" w:lineRule="auto"/>
        <w:ind w:right="133" w:hanging="10"/>
        <w:jc w:val="both"/>
        <w:rPr>
          <w:rFonts w:ascii="Courier New" w:hAnsi="Courier New" w:cs="Courier New"/>
        </w:rPr>
      </w:pPr>
      <w:r w:rsidRPr="00056538">
        <w:rPr>
          <w:rFonts w:ascii="Courier New" w:hAnsi="Courier New" w:cs="Courier New"/>
        </w:rPr>
        <w:t>promuovere e diffondere la cultura della legalità e della cittadinanza responsabile fra i giovani;</w:t>
      </w:r>
    </w:p>
    <w:p w14:paraId="6324206B" w14:textId="77777777" w:rsidR="00697D2A" w:rsidRPr="00056538" w:rsidRDefault="00697D2A" w:rsidP="00697D2A">
      <w:pPr>
        <w:numPr>
          <w:ilvl w:val="1"/>
          <w:numId w:val="4"/>
        </w:numPr>
        <w:suppressAutoHyphens w:val="0"/>
        <w:spacing w:line="249" w:lineRule="auto"/>
        <w:ind w:right="133" w:hanging="10"/>
        <w:jc w:val="both"/>
        <w:rPr>
          <w:rFonts w:ascii="Courier New" w:hAnsi="Courier New" w:cs="Courier New"/>
        </w:rPr>
      </w:pPr>
      <w:r w:rsidRPr="00056538">
        <w:rPr>
          <w:rFonts w:ascii="Courier New" w:hAnsi="Courier New" w:cs="Courier New"/>
        </w:rPr>
        <w:t>sostenere gli osservatori locali, anche intercomunali, per il monitoraggio e l'analisi dei fenomeni d'illegalità collegati alla criminalità organizzata di tipo mafioso nelle sue diverse articolazioni e alle forme collegate alla corruzione;</w:t>
      </w:r>
    </w:p>
    <w:p w14:paraId="7BFC9763" w14:textId="77777777" w:rsidR="00697D2A" w:rsidRPr="00056538" w:rsidRDefault="00697D2A" w:rsidP="00697D2A">
      <w:pPr>
        <w:numPr>
          <w:ilvl w:val="1"/>
          <w:numId w:val="4"/>
        </w:numPr>
        <w:suppressAutoHyphens w:val="0"/>
        <w:spacing w:after="73" w:line="249" w:lineRule="auto"/>
        <w:ind w:right="133" w:hanging="10"/>
        <w:jc w:val="both"/>
        <w:rPr>
          <w:rFonts w:ascii="Courier New" w:hAnsi="Courier New" w:cs="Courier New"/>
        </w:rPr>
      </w:pPr>
      <w:r w:rsidRPr="00056538">
        <w:rPr>
          <w:rFonts w:ascii="Courier New" w:hAnsi="Courier New" w:cs="Courier New"/>
        </w:rPr>
        <w:t>favorire lo scambio di conoscenze e informazioni sui fenomeni criminosi e sulla loro incidenza sul territorio.</w:t>
      </w:r>
    </w:p>
    <w:p w14:paraId="2448AE19" w14:textId="77777777" w:rsidR="00697D2A" w:rsidRPr="00056538" w:rsidRDefault="00697D2A" w:rsidP="00697D2A">
      <w:pPr>
        <w:numPr>
          <w:ilvl w:val="0"/>
          <w:numId w:val="4"/>
        </w:numPr>
        <w:suppressAutoHyphens w:val="0"/>
        <w:spacing w:after="265" w:line="249" w:lineRule="auto"/>
        <w:ind w:right="133" w:hanging="720"/>
        <w:jc w:val="both"/>
        <w:rPr>
          <w:rFonts w:ascii="Courier New" w:hAnsi="Courier New" w:cs="Courier New"/>
        </w:rPr>
      </w:pPr>
      <w:r w:rsidRPr="00056538">
        <w:rPr>
          <w:rFonts w:ascii="Courier New" w:hAnsi="Courier New" w:cs="Courier New"/>
        </w:rPr>
        <w:t>al comma 2 che “per la realizzazione dei progetti di cui al comma 1 la Regione concede altresì agli enti pubblici contributi per l'acquisto, la ristrutturazione, l'adeguamento e il miglioramento di strutture, compresa l'acquisizione di dotazioni strumentali e tecnologiche nonché per interventi di riqualificazione urbana.”;</w:t>
      </w:r>
    </w:p>
    <w:p w14:paraId="134BB5C0" w14:textId="77777777" w:rsidR="00697D2A" w:rsidRPr="00056538" w:rsidRDefault="00697D2A" w:rsidP="00697D2A">
      <w:pPr>
        <w:ind w:firstLine="567"/>
        <w:jc w:val="both"/>
        <w:rPr>
          <w:rFonts w:ascii="Courier New" w:hAnsi="Courier New" w:cs="Courier New"/>
          <w:szCs w:val="24"/>
        </w:rPr>
      </w:pPr>
      <w:r w:rsidRPr="00056538">
        <w:rPr>
          <w:rFonts w:ascii="Courier New" w:hAnsi="Courier New" w:cs="Courier New"/>
          <w:szCs w:val="24"/>
        </w:rPr>
        <w:lastRenderedPageBreak/>
        <w:t>Premesso che:</w:t>
      </w:r>
    </w:p>
    <w:p w14:paraId="5A8830DC" w14:textId="77777777" w:rsidR="00697D2A" w:rsidRPr="00056538" w:rsidRDefault="00697D2A" w:rsidP="00697D2A">
      <w:pPr>
        <w:ind w:firstLine="567"/>
        <w:jc w:val="both"/>
        <w:rPr>
          <w:rFonts w:ascii="Courier New" w:hAnsi="Courier New" w:cs="Courier New"/>
          <w:szCs w:val="24"/>
        </w:rPr>
      </w:pPr>
    </w:p>
    <w:p w14:paraId="35C744E9" w14:textId="77777777" w:rsidR="00697D2A" w:rsidRPr="00056538" w:rsidRDefault="00697D2A" w:rsidP="00697D2A">
      <w:pPr>
        <w:pStyle w:val="Paragrafoelenco"/>
        <w:numPr>
          <w:ilvl w:val="0"/>
          <w:numId w:val="5"/>
        </w:numPr>
        <w:jc w:val="both"/>
        <w:rPr>
          <w:rFonts w:ascii="Courier New" w:hAnsi="Courier New" w:cs="Courier New"/>
          <w:b/>
          <w:bCs/>
          <w:szCs w:val="24"/>
        </w:rPr>
      </w:pPr>
      <w:r w:rsidRPr="00056538">
        <w:rPr>
          <w:rFonts w:ascii="Courier New" w:hAnsi="Courier New" w:cs="Courier New"/>
          <w:szCs w:val="24"/>
        </w:rPr>
        <w:t>il Presidente della Provincia di Reggio Emilia, con lettera inviata il 26/06/2020, acquisita al protocollo della Regione al n. 0508731, ha avanzato la richiesta di una collaborazione per la realizzazione di un progetto denominato “</w:t>
      </w:r>
      <w:r w:rsidRPr="00056538">
        <w:rPr>
          <w:rFonts w:ascii="Courier New" w:hAnsi="Courier New" w:cs="Courier New"/>
          <w:b/>
          <w:bCs/>
          <w:szCs w:val="24"/>
        </w:rPr>
        <w:t>Noi Contro le Mafie”;</w:t>
      </w:r>
    </w:p>
    <w:p w14:paraId="38AB6215" w14:textId="77777777" w:rsidR="00697D2A" w:rsidRPr="00056538" w:rsidRDefault="00697D2A" w:rsidP="00697D2A">
      <w:pPr>
        <w:pStyle w:val="Paragrafoelenco"/>
        <w:numPr>
          <w:ilvl w:val="0"/>
          <w:numId w:val="5"/>
        </w:numPr>
        <w:jc w:val="both"/>
        <w:rPr>
          <w:rFonts w:ascii="Courier New" w:hAnsi="Courier New" w:cs="Courier New"/>
        </w:rPr>
      </w:pPr>
      <w:r w:rsidRPr="00056538">
        <w:rPr>
          <w:rFonts w:ascii="Courier New" w:hAnsi="Courier New" w:cs="Courier New"/>
          <w:szCs w:val="24"/>
        </w:rPr>
        <w:t>tale</w:t>
      </w:r>
      <w:r w:rsidRPr="00056538">
        <w:rPr>
          <w:rFonts w:ascii="Courier New" w:hAnsi="Courier New" w:cs="Courier New"/>
        </w:rPr>
        <w:t xml:space="preserve"> progetto, come risulta dalla documentazione trasmessa dalla Provincia di Reggio Emilia, acquisita in atti dalla struttura regionale del Capo di Gabinetto, è finalizzato a promuovere e consolidare, anche per l’anno 2020, le azioni di pedagogia civile, a supporto della cultura della legalità democratica fra i giovani e nella società, con prioritaria attenzione al mondo della scuola e della formazione civica in generale. Inoltre, attraverso il rafforzamento e l’ampliamento ulteriore della “Rete dei Comuni per la Legalità” che, da anni condivide e sostiene il progetto “Noi Contro le Mafie”, oggi alla sua decima edizione che causa gli impedimenti, fortemente condizionanti, dell’emergenza COVID19, offrirà prevalentemente servizi con l’ausilio di video-collegamenti, </w:t>
      </w:r>
      <w:proofErr w:type="spellStart"/>
      <w:r w:rsidRPr="00056538">
        <w:rPr>
          <w:rFonts w:ascii="Courier New" w:hAnsi="Courier New" w:cs="Courier New"/>
        </w:rPr>
        <w:t>skype</w:t>
      </w:r>
      <w:proofErr w:type="spellEnd"/>
      <w:r w:rsidRPr="00056538">
        <w:rPr>
          <w:rFonts w:ascii="Courier New" w:hAnsi="Courier New" w:cs="Courier New"/>
        </w:rPr>
        <w:t xml:space="preserve"> o streaming, con piattaforme di </w:t>
      </w:r>
      <w:proofErr w:type="gramStart"/>
      <w:r w:rsidRPr="00056538">
        <w:rPr>
          <w:rFonts w:ascii="Courier New" w:hAnsi="Courier New" w:cs="Courier New"/>
        </w:rPr>
        <w:t>meeting online</w:t>
      </w:r>
      <w:proofErr w:type="gramEnd"/>
      <w:r w:rsidRPr="00056538">
        <w:rPr>
          <w:rFonts w:ascii="Courier New" w:hAnsi="Courier New" w:cs="Courier New"/>
        </w:rPr>
        <w:t xml:space="preserve"> o chat di gruppo; </w:t>
      </w:r>
    </w:p>
    <w:p w14:paraId="21DE8564" w14:textId="77777777" w:rsidR="00697D2A" w:rsidRPr="00056538" w:rsidRDefault="00697D2A" w:rsidP="00697D2A">
      <w:pPr>
        <w:jc w:val="both"/>
        <w:rPr>
          <w:rFonts w:ascii="Courier New" w:hAnsi="Courier New" w:cs="Courier New"/>
        </w:rPr>
      </w:pPr>
    </w:p>
    <w:p w14:paraId="70B004EC" w14:textId="77777777" w:rsidR="00697D2A" w:rsidRPr="00056538" w:rsidRDefault="00697D2A" w:rsidP="00697D2A">
      <w:pPr>
        <w:tabs>
          <w:tab w:val="left" w:pos="3435"/>
        </w:tabs>
        <w:ind w:right="-2"/>
        <w:jc w:val="both"/>
        <w:rPr>
          <w:rFonts w:ascii="Courier New" w:hAnsi="Courier New" w:cs="Courier New"/>
          <w:szCs w:val="24"/>
        </w:rPr>
      </w:pPr>
      <w:r w:rsidRPr="00056538">
        <w:rPr>
          <w:rFonts w:ascii="Courier New" w:hAnsi="Courier New" w:cs="Courier New"/>
          <w:szCs w:val="24"/>
        </w:rPr>
        <w:t xml:space="preserve">Visto il </w:t>
      </w:r>
      <w:r w:rsidRPr="00056538">
        <w:rPr>
          <w:rFonts w:ascii="Courier New" w:hAnsi="Courier New" w:cs="Courier New"/>
          <w:b/>
          <w:bCs/>
          <w:szCs w:val="24"/>
        </w:rPr>
        <w:t>programma degli interventi</w:t>
      </w:r>
      <w:r w:rsidRPr="00056538">
        <w:rPr>
          <w:rFonts w:ascii="Courier New" w:hAnsi="Courier New" w:cs="Courier New"/>
          <w:szCs w:val="24"/>
        </w:rPr>
        <w:t xml:space="preserve"> previsti per la realizzazione del progetto presentato dalla Provincia di Reggio Emilia e riportato nel testo del presente Accordo.</w:t>
      </w:r>
    </w:p>
    <w:p w14:paraId="2BB9C965" w14:textId="77777777" w:rsidR="00697D2A" w:rsidRPr="00056538" w:rsidRDefault="00697D2A" w:rsidP="00697D2A">
      <w:pPr>
        <w:tabs>
          <w:tab w:val="left" w:pos="3435"/>
        </w:tabs>
        <w:ind w:right="-2"/>
        <w:jc w:val="both"/>
        <w:rPr>
          <w:rFonts w:ascii="Courier New" w:hAnsi="Courier New" w:cs="Courier New"/>
          <w:szCs w:val="24"/>
        </w:rPr>
      </w:pPr>
    </w:p>
    <w:p w14:paraId="117004AE" w14:textId="77777777" w:rsidR="00697D2A" w:rsidRPr="00056538" w:rsidRDefault="00697D2A" w:rsidP="00697D2A">
      <w:pPr>
        <w:jc w:val="both"/>
        <w:rPr>
          <w:rFonts w:ascii="Courier New" w:hAnsi="Courier New" w:cs="Courier New"/>
        </w:rPr>
      </w:pPr>
      <w:r w:rsidRPr="00056538">
        <w:rPr>
          <w:rFonts w:ascii="Courier New" w:hAnsi="Courier New" w:cs="Courier New"/>
        </w:rPr>
        <w:t xml:space="preserve">Ritenuto, a tal fine, per definire i termini della collaborazione rispetto alle attività previste e determinare gli impegni e gli oneri che incombono alle parti, di approvare e sottoscrivere un Accordo di programma (di seguito Accordo) </w:t>
      </w:r>
      <w:r w:rsidRPr="00056538">
        <w:rPr>
          <w:rFonts w:ascii="Courier New" w:hAnsi="Courier New" w:cs="Courier New"/>
          <w:szCs w:val="24"/>
        </w:rPr>
        <w:t>con la Provincia di Reggio Emilia.</w:t>
      </w:r>
    </w:p>
    <w:p w14:paraId="11704AA6" w14:textId="77777777" w:rsidR="00697D2A" w:rsidRPr="00056538" w:rsidRDefault="00697D2A" w:rsidP="00697D2A">
      <w:pPr>
        <w:jc w:val="center"/>
        <w:rPr>
          <w:rFonts w:ascii="Courier New" w:hAnsi="Courier New" w:cs="Courier New"/>
          <w:szCs w:val="24"/>
        </w:rPr>
      </w:pPr>
    </w:p>
    <w:p w14:paraId="1BEC8811" w14:textId="77777777" w:rsidR="00697D2A" w:rsidRPr="00056538" w:rsidRDefault="00697D2A" w:rsidP="00697D2A">
      <w:pPr>
        <w:jc w:val="center"/>
        <w:rPr>
          <w:rFonts w:ascii="Courier New" w:hAnsi="Courier New" w:cs="Courier New"/>
          <w:b/>
          <w:szCs w:val="24"/>
        </w:rPr>
      </w:pPr>
      <w:r w:rsidRPr="00056538">
        <w:rPr>
          <w:rFonts w:ascii="Courier New" w:hAnsi="Courier New" w:cs="Courier New"/>
          <w:b/>
          <w:szCs w:val="24"/>
        </w:rPr>
        <w:t>Tutto ciò premesso, si conviene e si sottoscrive il Presente Accordo di programma</w:t>
      </w:r>
    </w:p>
    <w:p w14:paraId="5C2CABC5" w14:textId="77777777" w:rsidR="00697D2A" w:rsidRPr="00056538" w:rsidRDefault="00697D2A" w:rsidP="00697D2A">
      <w:pPr>
        <w:jc w:val="center"/>
        <w:rPr>
          <w:rFonts w:ascii="Courier New" w:hAnsi="Courier New" w:cs="Courier New"/>
          <w:b/>
          <w:szCs w:val="24"/>
        </w:rPr>
      </w:pPr>
    </w:p>
    <w:p w14:paraId="38C69C3A" w14:textId="77777777" w:rsidR="00697D2A" w:rsidRPr="00056538" w:rsidRDefault="00697D2A" w:rsidP="00697D2A">
      <w:pPr>
        <w:jc w:val="center"/>
        <w:rPr>
          <w:rFonts w:ascii="Courier New" w:hAnsi="Courier New" w:cs="Courier New"/>
          <w:b/>
          <w:szCs w:val="24"/>
        </w:rPr>
      </w:pPr>
    </w:p>
    <w:p w14:paraId="366439FB" w14:textId="77777777" w:rsidR="00697D2A" w:rsidRPr="00056538" w:rsidRDefault="00697D2A" w:rsidP="00697D2A">
      <w:pPr>
        <w:jc w:val="center"/>
        <w:rPr>
          <w:rFonts w:ascii="Courier New" w:hAnsi="Courier New" w:cs="Courier New"/>
          <w:b/>
          <w:szCs w:val="24"/>
        </w:rPr>
      </w:pPr>
      <w:r w:rsidRPr="00056538">
        <w:rPr>
          <w:rFonts w:ascii="Courier New" w:hAnsi="Courier New" w:cs="Courier New"/>
          <w:b/>
          <w:szCs w:val="24"/>
        </w:rPr>
        <w:t>Articolo 1</w:t>
      </w:r>
    </w:p>
    <w:p w14:paraId="3E113504" w14:textId="77777777" w:rsidR="00697D2A" w:rsidRPr="00056538" w:rsidRDefault="00697D2A" w:rsidP="00697D2A">
      <w:pPr>
        <w:jc w:val="center"/>
        <w:rPr>
          <w:rFonts w:ascii="Courier New" w:hAnsi="Courier New" w:cs="Courier New"/>
          <w:b/>
          <w:szCs w:val="24"/>
        </w:rPr>
      </w:pPr>
      <w:r w:rsidRPr="00056538">
        <w:rPr>
          <w:rFonts w:ascii="Courier New" w:hAnsi="Courier New" w:cs="Courier New"/>
          <w:b/>
          <w:szCs w:val="24"/>
        </w:rPr>
        <w:t>Premesse</w:t>
      </w:r>
    </w:p>
    <w:p w14:paraId="352BA455" w14:textId="77777777" w:rsidR="00697D2A" w:rsidRPr="00056538" w:rsidRDefault="00697D2A" w:rsidP="00697D2A">
      <w:pPr>
        <w:jc w:val="center"/>
        <w:rPr>
          <w:rFonts w:ascii="Courier New" w:hAnsi="Courier New" w:cs="Courier New"/>
          <w:b/>
        </w:rPr>
      </w:pPr>
    </w:p>
    <w:p w14:paraId="664C2E76" w14:textId="77777777" w:rsidR="00697D2A" w:rsidRPr="00056538" w:rsidRDefault="00697D2A" w:rsidP="00697D2A">
      <w:pPr>
        <w:jc w:val="both"/>
        <w:rPr>
          <w:rFonts w:ascii="Courier New" w:hAnsi="Courier New" w:cs="Courier New"/>
        </w:rPr>
      </w:pPr>
      <w:r w:rsidRPr="00056538">
        <w:rPr>
          <w:rFonts w:ascii="Courier New" w:hAnsi="Courier New" w:cs="Courier New"/>
        </w:rPr>
        <w:t>Le premesse costituiscono parte integrante e sostanziale dell’Accordo.</w:t>
      </w:r>
    </w:p>
    <w:p w14:paraId="139F600D" w14:textId="77777777" w:rsidR="00697D2A" w:rsidRPr="00056538" w:rsidRDefault="00697D2A" w:rsidP="00697D2A">
      <w:pPr>
        <w:jc w:val="both"/>
        <w:rPr>
          <w:rFonts w:ascii="Courier New" w:hAnsi="Courier New" w:cs="Courier New"/>
        </w:rPr>
      </w:pPr>
    </w:p>
    <w:p w14:paraId="64349DE0" w14:textId="77777777" w:rsidR="00697D2A" w:rsidRPr="00056538" w:rsidRDefault="00697D2A" w:rsidP="00697D2A">
      <w:pPr>
        <w:jc w:val="both"/>
        <w:rPr>
          <w:rFonts w:ascii="Courier New" w:hAnsi="Courier New" w:cs="Courier New"/>
        </w:rPr>
      </w:pPr>
    </w:p>
    <w:p w14:paraId="51997B55" w14:textId="77777777" w:rsidR="00697D2A" w:rsidRPr="00056538" w:rsidRDefault="00697D2A" w:rsidP="00697D2A">
      <w:pPr>
        <w:jc w:val="center"/>
        <w:rPr>
          <w:rFonts w:ascii="Courier New" w:hAnsi="Courier New" w:cs="Courier New"/>
          <w:b/>
        </w:rPr>
      </w:pPr>
      <w:r w:rsidRPr="00056538">
        <w:rPr>
          <w:rFonts w:ascii="Courier New" w:hAnsi="Courier New" w:cs="Courier New"/>
          <w:b/>
        </w:rPr>
        <w:t>Articolo 2</w:t>
      </w:r>
    </w:p>
    <w:p w14:paraId="081D475F" w14:textId="77777777" w:rsidR="00697D2A" w:rsidRPr="00056538" w:rsidRDefault="00697D2A" w:rsidP="00697D2A">
      <w:pPr>
        <w:jc w:val="center"/>
        <w:rPr>
          <w:rFonts w:ascii="Courier New" w:hAnsi="Courier New" w:cs="Courier New"/>
          <w:b/>
        </w:rPr>
      </w:pPr>
      <w:r w:rsidRPr="00056538">
        <w:rPr>
          <w:rFonts w:ascii="Courier New" w:hAnsi="Courier New" w:cs="Courier New"/>
          <w:b/>
        </w:rPr>
        <w:t>Obiettivi</w:t>
      </w:r>
    </w:p>
    <w:p w14:paraId="6647B2AB" w14:textId="77777777" w:rsidR="00697D2A" w:rsidRPr="00056538" w:rsidRDefault="00697D2A" w:rsidP="00697D2A">
      <w:pPr>
        <w:jc w:val="center"/>
        <w:rPr>
          <w:rFonts w:ascii="Courier New" w:hAnsi="Courier New" w:cs="Courier New"/>
          <w:b/>
        </w:rPr>
      </w:pPr>
    </w:p>
    <w:p w14:paraId="679E3BEF" w14:textId="77777777" w:rsidR="00697D2A" w:rsidRPr="00056538" w:rsidRDefault="00697D2A" w:rsidP="00697D2A">
      <w:pPr>
        <w:jc w:val="both"/>
        <w:rPr>
          <w:rFonts w:ascii="Courier New" w:hAnsi="Courier New" w:cs="Courier New"/>
          <w:b/>
          <w:bCs/>
        </w:rPr>
      </w:pPr>
      <w:r w:rsidRPr="00056538">
        <w:rPr>
          <w:rFonts w:ascii="Courier New" w:hAnsi="Courier New" w:cs="Courier New"/>
        </w:rPr>
        <w:t xml:space="preserve">L’ Accordo disciplina i rapporti tra le parti, ponendosi come obiettivo la realizzazione del progetto </w:t>
      </w:r>
      <w:r w:rsidRPr="00056538">
        <w:rPr>
          <w:rFonts w:ascii="Courier New" w:hAnsi="Courier New" w:cs="Courier New"/>
          <w:szCs w:val="24"/>
        </w:rPr>
        <w:t>“</w:t>
      </w:r>
      <w:r w:rsidRPr="00056538">
        <w:rPr>
          <w:rFonts w:ascii="Courier New" w:eastAsiaTheme="minorHAnsi" w:hAnsi="Courier New" w:cs="Courier New"/>
          <w:color w:val="000000"/>
          <w:szCs w:val="24"/>
          <w:lang w:eastAsia="en-US"/>
        </w:rPr>
        <w:t>Noi</w:t>
      </w:r>
      <w:r w:rsidRPr="00056538">
        <w:rPr>
          <w:rFonts w:ascii="Courier New" w:hAnsi="Courier New" w:cs="Courier New"/>
        </w:rPr>
        <w:t xml:space="preserve"> C</w:t>
      </w:r>
      <w:r w:rsidRPr="00056538">
        <w:rPr>
          <w:rFonts w:ascii="Courier New" w:eastAsiaTheme="minorHAnsi" w:hAnsi="Courier New" w:cs="Courier New"/>
          <w:color w:val="000000"/>
          <w:szCs w:val="24"/>
          <w:lang w:eastAsia="en-US"/>
        </w:rPr>
        <w:t>ontro</w:t>
      </w:r>
      <w:r w:rsidRPr="00056538">
        <w:rPr>
          <w:rFonts w:ascii="Courier New" w:hAnsi="Courier New" w:cs="Courier New"/>
        </w:rPr>
        <w:t xml:space="preserve"> </w:t>
      </w:r>
      <w:r w:rsidRPr="00056538">
        <w:rPr>
          <w:rFonts w:ascii="Courier New" w:eastAsiaTheme="minorHAnsi" w:hAnsi="Courier New" w:cs="Courier New"/>
          <w:color w:val="000000"/>
          <w:szCs w:val="24"/>
          <w:lang w:eastAsia="en-US"/>
        </w:rPr>
        <w:t>le</w:t>
      </w:r>
      <w:r w:rsidRPr="00056538">
        <w:rPr>
          <w:rFonts w:ascii="Courier New" w:hAnsi="Courier New" w:cs="Courier New"/>
        </w:rPr>
        <w:t xml:space="preserve"> M</w:t>
      </w:r>
      <w:r w:rsidRPr="00056538">
        <w:rPr>
          <w:rFonts w:ascii="Courier New" w:eastAsiaTheme="minorHAnsi" w:hAnsi="Courier New" w:cs="Courier New"/>
          <w:color w:val="000000"/>
          <w:szCs w:val="24"/>
          <w:lang w:eastAsia="en-US"/>
        </w:rPr>
        <w:t>afie</w:t>
      </w:r>
      <w:r w:rsidRPr="00056538">
        <w:rPr>
          <w:rFonts w:ascii="Courier New" w:hAnsi="Courier New" w:cs="Courier New"/>
          <w:b/>
          <w:bCs/>
          <w:szCs w:val="24"/>
        </w:rPr>
        <w:t>”.</w:t>
      </w:r>
    </w:p>
    <w:p w14:paraId="3C6E3CA8" w14:textId="77777777" w:rsidR="00697D2A" w:rsidRPr="00056538" w:rsidRDefault="00697D2A" w:rsidP="00697D2A">
      <w:pPr>
        <w:jc w:val="center"/>
        <w:rPr>
          <w:rFonts w:ascii="Courier New" w:hAnsi="Courier New" w:cs="Courier New"/>
          <w:b/>
          <w:bCs/>
        </w:rPr>
      </w:pPr>
    </w:p>
    <w:p w14:paraId="6C19C408" w14:textId="77777777" w:rsidR="00697D2A" w:rsidRPr="00056538" w:rsidRDefault="00697D2A" w:rsidP="00697D2A">
      <w:pPr>
        <w:jc w:val="center"/>
        <w:rPr>
          <w:rFonts w:ascii="Courier New" w:hAnsi="Courier New" w:cs="Courier New"/>
          <w:b/>
        </w:rPr>
      </w:pPr>
      <w:r w:rsidRPr="00056538">
        <w:rPr>
          <w:rFonts w:ascii="Courier New" w:hAnsi="Courier New" w:cs="Courier New"/>
          <w:b/>
        </w:rPr>
        <w:t>Articolo 3</w:t>
      </w:r>
    </w:p>
    <w:p w14:paraId="3382604B" w14:textId="77777777" w:rsidR="00697D2A" w:rsidRPr="00056538" w:rsidRDefault="00697D2A" w:rsidP="00697D2A">
      <w:pPr>
        <w:jc w:val="center"/>
        <w:rPr>
          <w:rFonts w:ascii="Courier New" w:hAnsi="Courier New" w:cs="Courier New"/>
          <w:b/>
        </w:rPr>
      </w:pPr>
      <w:r w:rsidRPr="00056538">
        <w:rPr>
          <w:rFonts w:ascii="Courier New" w:hAnsi="Courier New" w:cs="Courier New"/>
          <w:b/>
        </w:rPr>
        <w:t>Descrizione degli interventi</w:t>
      </w:r>
    </w:p>
    <w:p w14:paraId="2BB4DA9D" w14:textId="77777777" w:rsidR="00697D2A" w:rsidRPr="00056538" w:rsidRDefault="00697D2A" w:rsidP="00697D2A">
      <w:pPr>
        <w:jc w:val="center"/>
        <w:rPr>
          <w:rFonts w:ascii="Courier New" w:hAnsi="Courier New" w:cs="Courier New"/>
          <w:b/>
        </w:rPr>
      </w:pPr>
    </w:p>
    <w:p w14:paraId="543389CF" w14:textId="77777777" w:rsidR="00697D2A" w:rsidRPr="00056538" w:rsidRDefault="00697D2A" w:rsidP="00697D2A">
      <w:pPr>
        <w:jc w:val="both"/>
        <w:rPr>
          <w:rFonts w:ascii="Courier New" w:hAnsi="Courier New" w:cs="Courier New"/>
        </w:rPr>
      </w:pPr>
      <w:r w:rsidRPr="00056538">
        <w:rPr>
          <w:rFonts w:ascii="Courier New" w:hAnsi="Courier New" w:cs="Courier New"/>
        </w:rPr>
        <w:lastRenderedPageBreak/>
        <w:t>Oggetto dell’Accordo sono gli interventi, di seguito specificati:</w:t>
      </w:r>
    </w:p>
    <w:p w14:paraId="583A9CB2" w14:textId="77777777" w:rsidR="00697D2A" w:rsidRPr="00056538" w:rsidRDefault="00697D2A" w:rsidP="00697D2A">
      <w:pPr>
        <w:jc w:val="both"/>
        <w:rPr>
          <w:rFonts w:ascii="Courier New" w:hAnsi="Courier New" w:cs="Courier New"/>
        </w:rPr>
      </w:pPr>
      <w:r w:rsidRPr="00056538">
        <w:rPr>
          <w:rFonts w:ascii="Courier New" w:hAnsi="Courier New" w:cs="Courier New"/>
        </w:rPr>
        <w:t>il progetto si articola in tre linee di azioni info-formativa:</w:t>
      </w:r>
    </w:p>
    <w:p w14:paraId="5B9A31FA" w14:textId="77777777" w:rsidR="00697D2A" w:rsidRPr="00056538" w:rsidRDefault="00697D2A" w:rsidP="00697D2A">
      <w:pPr>
        <w:jc w:val="both"/>
        <w:rPr>
          <w:rFonts w:ascii="Courier New" w:hAnsi="Courier New" w:cs="Courier New"/>
        </w:rPr>
      </w:pPr>
    </w:p>
    <w:p w14:paraId="457C3171" w14:textId="77777777" w:rsidR="00697D2A" w:rsidRPr="00056538" w:rsidRDefault="00697D2A" w:rsidP="00697D2A">
      <w:pPr>
        <w:autoSpaceDE w:val="0"/>
        <w:jc w:val="both"/>
        <w:rPr>
          <w:rFonts w:ascii="Courier New" w:hAnsi="Courier New" w:cs="Courier New"/>
        </w:rPr>
      </w:pPr>
    </w:p>
    <w:p w14:paraId="48818BED" w14:textId="77777777" w:rsidR="00697D2A" w:rsidRPr="00056538" w:rsidRDefault="00697D2A" w:rsidP="00697D2A">
      <w:pPr>
        <w:pStyle w:val="Default"/>
        <w:numPr>
          <w:ilvl w:val="0"/>
          <w:numId w:val="4"/>
        </w:numPr>
        <w:ind w:left="0"/>
        <w:jc w:val="both"/>
        <w:rPr>
          <w:rFonts w:ascii="Courier New" w:hAnsi="Courier New" w:cs="Courier New"/>
        </w:rPr>
      </w:pPr>
      <w:r w:rsidRPr="00056538">
        <w:rPr>
          <w:rFonts w:ascii="Courier New" w:hAnsi="Courier New" w:cs="Courier New"/>
        </w:rPr>
        <w:t xml:space="preserve">Un articolato programma di offerta educativa di Pedagogia   Civica, nel doppio aspetto di proposta tematica e supporto didattico alla conoscenza e al protagonismo degli studenti delle scuole superiori del territorio provinciale e delle scuole medie di </w:t>
      </w:r>
      <w:proofErr w:type="gramStart"/>
      <w:r w:rsidRPr="00056538">
        <w:rPr>
          <w:rFonts w:ascii="Courier New" w:hAnsi="Courier New" w:cs="Courier New"/>
        </w:rPr>
        <w:t>1°</w:t>
      </w:r>
      <w:proofErr w:type="gramEnd"/>
      <w:r w:rsidRPr="00056538">
        <w:rPr>
          <w:rFonts w:ascii="Courier New" w:hAnsi="Courier New" w:cs="Courier New"/>
        </w:rPr>
        <w:t>grado dei 18 Comuni in rete di Progetto;</w:t>
      </w:r>
    </w:p>
    <w:p w14:paraId="2CE1CEB4" w14:textId="77777777" w:rsidR="00697D2A" w:rsidRPr="00056538" w:rsidRDefault="00697D2A" w:rsidP="00697D2A">
      <w:pPr>
        <w:autoSpaceDE w:val="0"/>
        <w:ind w:left="288"/>
        <w:jc w:val="both"/>
        <w:rPr>
          <w:rFonts w:ascii="Courier New" w:hAnsi="Courier New" w:cs="Courier New"/>
          <w:szCs w:val="24"/>
        </w:rPr>
      </w:pPr>
    </w:p>
    <w:p w14:paraId="6DC38D6E" w14:textId="77777777" w:rsidR="00697D2A" w:rsidRPr="00056538" w:rsidRDefault="00697D2A" w:rsidP="00697D2A">
      <w:pPr>
        <w:pStyle w:val="Default"/>
        <w:numPr>
          <w:ilvl w:val="0"/>
          <w:numId w:val="4"/>
        </w:numPr>
        <w:ind w:left="0"/>
        <w:jc w:val="both"/>
        <w:rPr>
          <w:rFonts w:ascii="Courier New" w:hAnsi="Courier New" w:cs="Courier New"/>
        </w:rPr>
      </w:pPr>
      <w:r w:rsidRPr="00056538">
        <w:rPr>
          <w:rFonts w:ascii="Courier New" w:hAnsi="Courier New" w:cs="Courier New"/>
        </w:rPr>
        <w:t xml:space="preserve">Programma momenti di restituzione pubblica di elaborati prodotti dagli studenti coinvolti che, stimolati da una condivisa attività di approfondimento sulle buone prassi dell’antimafia sociale e del protagonismo dello stato nel contrasto all’illegalità, trovano concreta realizzazione in scrittura creativa, sceneggiature, cortometraggi; </w:t>
      </w:r>
    </w:p>
    <w:p w14:paraId="02159E17" w14:textId="77777777" w:rsidR="00697D2A" w:rsidRPr="00056538" w:rsidRDefault="00697D2A" w:rsidP="00697D2A">
      <w:pPr>
        <w:pStyle w:val="Default"/>
        <w:jc w:val="both"/>
        <w:rPr>
          <w:rFonts w:ascii="Courier New" w:hAnsi="Courier New" w:cs="Courier New"/>
        </w:rPr>
      </w:pPr>
      <w:r w:rsidRPr="00056538">
        <w:rPr>
          <w:rFonts w:ascii="Courier New" w:hAnsi="Courier New" w:cs="Courier New"/>
        </w:rPr>
        <w:t xml:space="preserve">     </w:t>
      </w:r>
    </w:p>
    <w:p w14:paraId="125E85D7" w14:textId="77777777" w:rsidR="00697D2A" w:rsidRPr="00056538" w:rsidRDefault="00697D2A" w:rsidP="00697D2A">
      <w:pPr>
        <w:pStyle w:val="Default"/>
        <w:numPr>
          <w:ilvl w:val="0"/>
          <w:numId w:val="4"/>
        </w:numPr>
        <w:ind w:left="0"/>
        <w:jc w:val="both"/>
        <w:rPr>
          <w:rFonts w:ascii="Courier New" w:hAnsi="Courier New" w:cs="Courier New"/>
        </w:rPr>
      </w:pPr>
      <w:r w:rsidRPr="00056538">
        <w:rPr>
          <w:rFonts w:ascii="Courier New" w:hAnsi="Courier New" w:cs="Courier New"/>
        </w:rPr>
        <w:t>Programma di incontri da realizzare nel corso del 2020, con relatori in presenza e/o in video-collegamento, rivolti alla cittadinanza, di carattere prevalentemente info-formativo sulla pervasiva infiltrazione delle mafie e del fenomeno corruttivo nei diversi settori di relazione delle nostre comunità.</w:t>
      </w:r>
    </w:p>
    <w:p w14:paraId="4F414666" w14:textId="77777777" w:rsidR="00697D2A" w:rsidRPr="00056538" w:rsidRDefault="00697D2A" w:rsidP="00697D2A">
      <w:pPr>
        <w:autoSpaceDE w:val="0"/>
        <w:jc w:val="both"/>
        <w:rPr>
          <w:rFonts w:ascii="Courier New" w:hAnsi="Courier New" w:cs="Courier New"/>
          <w:szCs w:val="24"/>
        </w:rPr>
      </w:pPr>
    </w:p>
    <w:p w14:paraId="163697DD" w14:textId="77777777" w:rsidR="00697D2A" w:rsidRPr="00056538" w:rsidRDefault="00697D2A" w:rsidP="00697D2A">
      <w:pPr>
        <w:autoSpaceDE w:val="0"/>
        <w:jc w:val="both"/>
        <w:rPr>
          <w:rFonts w:ascii="Courier New" w:hAnsi="Courier New" w:cs="Courier New"/>
        </w:rPr>
      </w:pPr>
      <w:r w:rsidRPr="00056538">
        <w:rPr>
          <w:rFonts w:ascii="Courier New" w:hAnsi="Courier New" w:cs="Courier New"/>
          <w:szCs w:val="24"/>
        </w:rPr>
        <w:t xml:space="preserve">Al Progetto è stato assegnato dalla competente struttura ministeriale il Codice Unico di Progetto </w:t>
      </w:r>
      <w:r w:rsidRPr="00056538">
        <w:rPr>
          <w:rFonts w:ascii="Courier New" w:hAnsi="Courier New" w:cs="Courier New"/>
          <w:b/>
          <w:bCs/>
          <w:szCs w:val="24"/>
        </w:rPr>
        <w:t>(CUP) n. C39D20000180009.</w:t>
      </w:r>
    </w:p>
    <w:p w14:paraId="476CC6D6" w14:textId="77777777" w:rsidR="00697D2A" w:rsidRPr="00056538" w:rsidRDefault="00697D2A" w:rsidP="00697D2A">
      <w:pPr>
        <w:jc w:val="center"/>
        <w:rPr>
          <w:rFonts w:ascii="Courier New" w:hAnsi="Courier New" w:cs="Courier New"/>
        </w:rPr>
      </w:pPr>
    </w:p>
    <w:p w14:paraId="3314D982" w14:textId="77777777" w:rsidR="00697D2A" w:rsidRPr="00056538" w:rsidRDefault="00697D2A" w:rsidP="00697D2A">
      <w:pPr>
        <w:jc w:val="center"/>
        <w:rPr>
          <w:rFonts w:ascii="Courier New" w:hAnsi="Courier New" w:cs="Courier New"/>
        </w:rPr>
      </w:pPr>
    </w:p>
    <w:p w14:paraId="41E91AEE" w14:textId="77777777" w:rsidR="00697D2A" w:rsidRPr="00056538" w:rsidRDefault="00697D2A" w:rsidP="00697D2A">
      <w:pPr>
        <w:jc w:val="center"/>
        <w:rPr>
          <w:rFonts w:ascii="Courier New" w:hAnsi="Courier New" w:cs="Courier New"/>
          <w:b/>
        </w:rPr>
      </w:pPr>
      <w:r w:rsidRPr="00056538">
        <w:rPr>
          <w:rFonts w:ascii="Courier New" w:hAnsi="Courier New" w:cs="Courier New"/>
          <w:b/>
        </w:rPr>
        <w:t>Articolo 4</w:t>
      </w:r>
    </w:p>
    <w:p w14:paraId="26BAF9F9" w14:textId="77777777" w:rsidR="00697D2A" w:rsidRPr="00056538" w:rsidRDefault="00697D2A" w:rsidP="00697D2A">
      <w:pPr>
        <w:jc w:val="center"/>
        <w:rPr>
          <w:rFonts w:ascii="Courier New" w:hAnsi="Courier New" w:cs="Courier New"/>
          <w:b/>
        </w:rPr>
      </w:pPr>
      <w:r w:rsidRPr="00056538">
        <w:rPr>
          <w:rFonts w:ascii="Courier New" w:hAnsi="Courier New" w:cs="Courier New"/>
          <w:b/>
        </w:rPr>
        <w:t>Quadro economico di riferimento</w:t>
      </w:r>
    </w:p>
    <w:p w14:paraId="6E14934E" w14:textId="77777777" w:rsidR="00697D2A" w:rsidRPr="00056538" w:rsidRDefault="00697D2A" w:rsidP="00697D2A">
      <w:pPr>
        <w:jc w:val="center"/>
        <w:rPr>
          <w:rFonts w:ascii="Courier New" w:hAnsi="Courier New" w:cs="Courier New"/>
          <w:b/>
        </w:rPr>
      </w:pPr>
    </w:p>
    <w:p w14:paraId="26640CFA" w14:textId="77777777" w:rsidR="00697D2A" w:rsidRPr="00056538" w:rsidRDefault="00697D2A" w:rsidP="00697D2A">
      <w:pPr>
        <w:jc w:val="both"/>
        <w:rPr>
          <w:rFonts w:ascii="Courier New" w:hAnsi="Courier New" w:cs="Courier New"/>
        </w:rPr>
      </w:pPr>
      <w:r w:rsidRPr="00056538">
        <w:rPr>
          <w:rFonts w:ascii="Courier New" w:hAnsi="Courier New" w:cs="Courier New"/>
        </w:rPr>
        <w:t>Relativamente agli interventi indicati nell’art. 3 dell’Accordo, si prevede il sostenimento delle seguenti spese:</w:t>
      </w:r>
    </w:p>
    <w:p w14:paraId="67528D30" w14:textId="77777777" w:rsidR="00697D2A" w:rsidRPr="00056538" w:rsidRDefault="00697D2A" w:rsidP="00697D2A">
      <w:pPr>
        <w:jc w:val="both"/>
        <w:rPr>
          <w:rFonts w:ascii="Courier New" w:hAnsi="Courier New" w:cs="Courier New"/>
        </w:rPr>
      </w:pPr>
    </w:p>
    <w:p w14:paraId="64FF5762" w14:textId="77777777" w:rsidR="00697D2A" w:rsidRPr="00056538" w:rsidRDefault="00697D2A" w:rsidP="00697D2A">
      <w:pPr>
        <w:jc w:val="both"/>
        <w:rPr>
          <w:rFonts w:ascii="Courier New" w:hAnsi="Courier New" w:cs="Courier New"/>
        </w:rPr>
      </w:pPr>
      <w:r w:rsidRPr="00056538">
        <w:rPr>
          <w:rFonts w:ascii="Courier New" w:hAnsi="Courier New" w:cs="Courier New"/>
        </w:rPr>
        <w:t>SPESE CORRENTI:</w:t>
      </w:r>
    </w:p>
    <w:p w14:paraId="32C8287D" w14:textId="77777777" w:rsidR="00697D2A" w:rsidRPr="00056538" w:rsidRDefault="00697D2A" w:rsidP="00697D2A">
      <w:pPr>
        <w:jc w:val="both"/>
        <w:rPr>
          <w:rFonts w:ascii="Courier New" w:hAnsi="Courier New" w:cs="Courier New"/>
        </w:rPr>
      </w:pPr>
    </w:p>
    <w:tbl>
      <w:tblPr>
        <w:tblW w:w="0" w:type="auto"/>
        <w:tblInd w:w="-15" w:type="dxa"/>
        <w:tblLayout w:type="fixed"/>
        <w:tblLook w:val="0000" w:firstRow="0" w:lastRow="0" w:firstColumn="0" w:lastColumn="0" w:noHBand="0" w:noVBand="0"/>
      </w:tblPr>
      <w:tblGrid>
        <w:gridCol w:w="6809"/>
        <w:gridCol w:w="2224"/>
      </w:tblGrid>
      <w:tr w:rsidR="00697D2A" w:rsidRPr="00056538" w14:paraId="37CA24C2" w14:textId="77777777" w:rsidTr="003B1068">
        <w:tc>
          <w:tcPr>
            <w:tcW w:w="6809" w:type="dxa"/>
            <w:tcBorders>
              <w:top w:val="single" w:sz="4" w:space="0" w:color="000000"/>
              <w:left w:val="single" w:sz="4" w:space="0" w:color="000000"/>
              <w:bottom w:val="single" w:sz="4" w:space="0" w:color="000000"/>
            </w:tcBorders>
            <w:shd w:val="clear" w:color="auto" w:fill="auto"/>
          </w:tcPr>
          <w:p w14:paraId="43C60DBD" w14:textId="77777777" w:rsidR="00697D2A" w:rsidRPr="00056538" w:rsidRDefault="00697D2A" w:rsidP="003B1068">
            <w:pPr>
              <w:jc w:val="both"/>
              <w:rPr>
                <w:rFonts w:ascii="Courier New" w:hAnsi="Courier New" w:cs="Courier New"/>
                <w:b/>
              </w:rPr>
            </w:pPr>
            <w:r w:rsidRPr="00056538">
              <w:rPr>
                <w:rFonts w:ascii="Courier New" w:hAnsi="Courier New" w:cs="Courier New"/>
                <w:b/>
              </w:rPr>
              <w:t>Descrizione spese</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2009ECB2" w14:textId="77777777" w:rsidR="00697D2A" w:rsidRPr="00056538" w:rsidRDefault="00697D2A" w:rsidP="003B1068">
            <w:pPr>
              <w:jc w:val="center"/>
            </w:pPr>
            <w:r w:rsidRPr="00056538">
              <w:rPr>
                <w:rFonts w:ascii="Courier New" w:hAnsi="Courier New" w:cs="Courier New"/>
                <w:b/>
              </w:rPr>
              <w:t>Costo</w:t>
            </w:r>
          </w:p>
        </w:tc>
      </w:tr>
      <w:tr w:rsidR="00697D2A" w:rsidRPr="00056538" w14:paraId="3D8DBA18" w14:textId="77777777" w:rsidTr="003B1068">
        <w:trPr>
          <w:trHeight w:val="1898"/>
        </w:trPr>
        <w:tc>
          <w:tcPr>
            <w:tcW w:w="6809" w:type="dxa"/>
            <w:tcBorders>
              <w:top w:val="single" w:sz="4" w:space="0" w:color="000000"/>
              <w:left w:val="single" w:sz="4" w:space="0" w:color="000000"/>
              <w:bottom w:val="single" w:sz="4" w:space="0" w:color="000000"/>
            </w:tcBorders>
            <w:shd w:val="clear" w:color="auto" w:fill="auto"/>
          </w:tcPr>
          <w:p w14:paraId="60F0F3E0" w14:textId="77777777" w:rsidR="00697D2A" w:rsidRPr="00056538" w:rsidRDefault="00697D2A" w:rsidP="003B1068">
            <w:pPr>
              <w:jc w:val="both"/>
              <w:rPr>
                <w:rFonts w:ascii="Courier New" w:hAnsi="Courier New" w:cs="Courier New"/>
                <w:szCs w:val="24"/>
              </w:rPr>
            </w:pPr>
          </w:p>
          <w:p w14:paraId="16C8CA92" w14:textId="77777777" w:rsidR="00697D2A" w:rsidRPr="00056538" w:rsidRDefault="00697D2A" w:rsidP="003B1068">
            <w:pPr>
              <w:pStyle w:val="Paragrafoelenco"/>
              <w:ind w:left="720" w:hanging="541"/>
              <w:jc w:val="both"/>
              <w:rPr>
                <w:rFonts w:ascii="Courier New" w:hAnsi="Courier New" w:cs="Courier New"/>
                <w:szCs w:val="24"/>
              </w:rPr>
            </w:pPr>
          </w:p>
          <w:p w14:paraId="300FEF9F" w14:textId="77777777" w:rsidR="00697D2A" w:rsidRPr="00056538" w:rsidRDefault="00697D2A" w:rsidP="003B1068">
            <w:pPr>
              <w:pStyle w:val="Default"/>
              <w:rPr>
                <w:rFonts w:ascii="Courier New" w:hAnsi="Courier New" w:cs="Courier New"/>
              </w:rPr>
            </w:pPr>
            <w:r w:rsidRPr="00056538">
              <w:rPr>
                <w:rFonts w:ascii="Courier New" w:hAnsi="Courier New" w:cs="Courier New"/>
              </w:rPr>
              <w:t xml:space="preserve"> a) Direzione scientifica;</w:t>
            </w:r>
          </w:p>
          <w:p w14:paraId="6E688385"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hAnsi="Courier New" w:cs="Courier New"/>
              </w:rPr>
              <w:t xml:space="preserve"> b)</w:t>
            </w:r>
            <w:r w:rsidRPr="00056538">
              <w:rPr>
                <w:rFonts w:ascii="Times New Roman" w:eastAsiaTheme="minorHAnsi" w:hAnsi="Times New Roman" w:cs="Times New Roman"/>
                <w:color w:val="000000"/>
                <w:szCs w:val="24"/>
                <w:lang w:eastAsia="en-US"/>
              </w:rPr>
              <w:t xml:space="preserve">  </w:t>
            </w:r>
            <w:r w:rsidRPr="00056538">
              <w:rPr>
                <w:rFonts w:ascii="Courier New" w:eastAsiaTheme="minorHAnsi" w:hAnsi="Courier New" w:cs="Courier New"/>
                <w:color w:val="000000"/>
                <w:szCs w:val="24"/>
                <w:lang w:eastAsia="en-US"/>
              </w:rPr>
              <w:t>cura pedagogica, cura artistica,</w:t>
            </w:r>
          </w:p>
          <w:p w14:paraId="3A8A8093"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organizzativa e autoriale, staff video e</w:t>
            </w:r>
          </w:p>
          <w:p w14:paraId="6E735999"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grafico, interpreti video didattici, </w:t>
            </w:r>
          </w:p>
          <w:p w14:paraId="5A412663"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attrezzature video e scenografie;</w:t>
            </w:r>
          </w:p>
          <w:p w14:paraId="106A7BB6"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w:t>
            </w:r>
          </w:p>
          <w:p w14:paraId="60189D21"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c) ideazione e cura del portale, promozione </w:t>
            </w:r>
          </w:p>
          <w:p w14:paraId="2B50D4AE"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e comunicazione;</w:t>
            </w:r>
          </w:p>
          <w:p w14:paraId="56FBDAF2" w14:textId="77777777" w:rsidR="00697D2A" w:rsidRPr="00056538" w:rsidRDefault="00697D2A" w:rsidP="003B1068">
            <w:pPr>
              <w:rPr>
                <w:rFonts w:ascii="Courier New" w:eastAsiaTheme="minorHAnsi" w:hAnsi="Courier New" w:cs="Courier New"/>
                <w:color w:val="000000"/>
                <w:szCs w:val="24"/>
                <w:lang w:eastAsia="en-US"/>
              </w:rPr>
            </w:pPr>
          </w:p>
          <w:p w14:paraId="170B578C"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d) Spese organizzative: evento finale e </w:t>
            </w:r>
          </w:p>
          <w:p w14:paraId="292A6356"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altre iniziative pubbliche comuni, vitto</w:t>
            </w:r>
          </w:p>
          <w:p w14:paraId="5A31AD09" w14:textId="77777777" w:rsidR="00697D2A" w:rsidRPr="00056538" w:rsidRDefault="00697D2A" w:rsidP="003B1068">
            <w:pPr>
              <w:rPr>
                <w:rFonts w:ascii="Courier New" w:eastAsiaTheme="minorHAnsi" w:hAnsi="Courier New" w:cs="Courier New"/>
                <w:color w:val="000000"/>
                <w:szCs w:val="24"/>
                <w:lang w:eastAsia="en-US"/>
              </w:rPr>
            </w:pPr>
            <w:r w:rsidRPr="00056538">
              <w:rPr>
                <w:rFonts w:ascii="Courier New" w:eastAsiaTheme="minorHAnsi" w:hAnsi="Courier New" w:cs="Courier New"/>
                <w:color w:val="000000"/>
                <w:szCs w:val="24"/>
                <w:lang w:eastAsia="en-US"/>
              </w:rPr>
              <w:t xml:space="preserve">    e alloggio staff, segreteria;</w:t>
            </w:r>
          </w:p>
          <w:p w14:paraId="3EC82775" w14:textId="77777777" w:rsidR="00697D2A" w:rsidRPr="00056538" w:rsidRDefault="00697D2A" w:rsidP="003B1068">
            <w:pPr>
              <w:rPr>
                <w:rFonts w:ascii="Times New Roman" w:eastAsiaTheme="minorHAnsi" w:hAnsi="Times New Roman" w:cs="Times New Roman"/>
                <w:color w:val="000000"/>
                <w:szCs w:val="24"/>
                <w:lang w:eastAsia="en-US"/>
              </w:rPr>
            </w:pPr>
          </w:p>
          <w:p w14:paraId="1F9E90A4" w14:textId="77777777" w:rsidR="00697D2A" w:rsidRPr="00056538" w:rsidRDefault="00697D2A" w:rsidP="003B1068">
            <w:pPr>
              <w:rPr>
                <w:rFonts w:ascii="Courier New" w:hAnsi="Courier New" w:cs="Courier New"/>
                <w:szCs w:val="24"/>
              </w:rPr>
            </w:pPr>
            <w:r w:rsidRPr="00056538">
              <w:rPr>
                <w:rFonts w:ascii="Times New Roman" w:eastAsiaTheme="minorHAnsi" w:hAnsi="Times New Roman" w:cs="Times New Roman"/>
                <w:color w:val="000000"/>
                <w:szCs w:val="24"/>
                <w:lang w:eastAsia="en-US"/>
              </w:rPr>
              <w:lastRenderedPageBreak/>
              <w:t xml:space="preserve"> </w:t>
            </w:r>
          </w:p>
        </w:tc>
        <w:tc>
          <w:tcPr>
            <w:tcW w:w="2224" w:type="dxa"/>
            <w:tcBorders>
              <w:top w:val="single" w:sz="4" w:space="0" w:color="000000"/>
              <w:left w:val="single" w:sz="4" w:space="0" w:color="000000"/>
              <w:bottom w:val="single" w:sz="4" w:space="0" w:color="000000"/>
              <w:right w:val="single" w:sz="4" w:space="0" w:color="000000"/>
            </w:tcBorders>
            <w:shd w:val="clear" w:color="auto" w:fill="auto"/>
          </w:tcPr>
          <w:p w14:paraId="211FB4F4" w14:textId="77777777" w:rsidR="00697D2A" w:rsidRPr="00056538" w:rsidRDefault="00697D2A" w:rsidP="003B1068">
            <w:pPr>
              <w:jc w:val="right"/>
              <w:rPr>
                <w:rFonts w:ascii="Courier New" w:hAnsi="Courier New" w:cs="Courier New"/>
                <w:caps/>
              </w:rPr>
            </w:pPr>
          </w:p>
          <w:p w14:paraId="586DB228" w14:textId="77777777" w:rsidR="00697D2A" w:rsidRPr="00056538" w:rsidRDefault="00697D2A" w:rsidP="003B1068">
            <w:pPr>
              <w:jc w:val="right"/>
              <w:rPr>
                <w:rFonts w:ascii="Courier New" w:hAnsi="Courier New" w:cs="Courier New"/>
                <w:caps/>
              </w:rPr>
            </w:pPr>
          </w:p>
          <w:p w14:paraId="0358873F" w14:textId="77777777" w:rsidR="00697D2A" w:rsidRPr="00056538" w:rsidRDefault="00697D2A" w:rsidP="003B1068">
            <w:pPr>
              <w:rPr>
                <w:rFonts w:ascii="Courier New" w:hAnsi="Courier New" w:cs="Courier New"/>
                <w:caps/>
              </w:rPr>
            </w:pPr>
            <w:r w:rsidRPr="00056538">
              <w:rPr>
                <w:rFonts w:ascii="Courier New" w:hAnsi="Courier New" w:cs="Courier New"/>
                <w:caps/>
              </w:rPr>
              <w:t>€. 12.000,00</w:t>
            </w:r>
          </w:p>
          <w:p w14:paraId="76491FC6" w14:textId="77777777" w:rsidR="00697D2A" w:rsidRPr="00056538" w:rsidRDefault="00697D2A" w:rsidP="003B1068">
            <w:pPr>
              <w:jc w:val="right"/>
              <w:rPr>
                <w:rFonts w:ascii="Courier New" w:hAnsi="Courier New" w:cs="Courier New"/>
                <w:caps/>
              </w:rPr>
            </w:pPr>
          </w:p>
          <w:p w14:paraId="6E54EF5B" w14:textId="77777777" w:rsidR="00697D2A" w:rsidRPr="00056538" w:rsidRDefault="00697D2A" w:rsidP="003B1068">
            <w:pPr>
              <w:rPr>
                <w:rFonts w:ascii="Courier New" w:hAnsi="Courier New" w:cs="Courier New"/>
                <w:caps/>
              </w:rPr>
            </w:pPr>
          </w:p>
          <w:p w14:paraId="4B6F5CC9" w14:textId="77777777" w:rsidR="00697D2A" w:rsidRPr="00056538" w:rsidRDefault="00697D2A" w:rsidP="003B1068">
            <w:pPr>
              <w:rPr>
                <w:rFonts w:ascii="Courier New" w:hAnsi="Courier New" w:cs="Courier New"/>
                <w:caps/>
              </w:rPr>
            </w:pPr>
          </w:p>
          <w:p w14:paraId="0A476610" w14:textId="77777777" w:rsidR="00697D2A" w:rsidRPr="00056538" w:rsidRDefault="00697D2A" w:rsidP="003B1068">
            <w:pPr>
              <w:rPr>
                <w:rFonts w:ascii="Courier New" w:hAnsi="Courier New" w:cs="Courier New"/>
                <w:caps/>
              </w:rPr>
            </w:pPr>
            <w:r w:rsidRPr="00056538">
              <w:rPr>
                <w:rFonts w:ascii="Courier New" w:hAnsi="Courier New" w:cs="Courier New"/>
                <w:caps/>
              </w:rPr>
              <w:t>€. 33.000,00</w:t>
            </w:r>
          </w:p>
          <w:p w14:paraId="70231B86" w14:textId="77777777" w:rsidR="00697D2A" w:rsidRPr="00056538" w:rsidRDefault="00697D2A" w:rsidP="003B1068">
            <w:pPr>
              <w:rPr>
                <w:rFonts w:ascii="Courier New" w:hAnsi="Courier New" w:cs="Courier New"/>
                <w:caps/>
              </w:rPr>
            </w:pPr>
          </w:p>
          <w:p w14:paraId="0DE3C7DD" w14:textId="77777777" w:rsidR="00697D2A" w:rsidRPr="00056538" w:rsidRDefault="00697D2A" w:rsidP="003B1068">
            <w:pPr>
              <w:rPr>
                <w:rFonts w:ascii="Courier New" w:hAnsi="Courier New" w:cs="Courier New"/>
                <w:caps/>
              </w:rPr>
            </w:pPr>
          </w:p>
          <w:p w14:paraId="76771737" w14:textId="77777777" w:rsidR="00697D2A" w:rsidRPr="00056538" w:rsidRDefault="00697D2A" w:rsidP="003B1068">
            <w:pPr>
              <w:rPr>
                <w:rFonts w:ascii="Courier New" w:hAnsi="Courier New" w:cs="Courier New"/>
                <w:caps/>
              </w:rPr>
            </w:pPr>
            <w:r w:rsidRPr="00056538">
              <w:rPr>
                <w:rFonts w:ascii="Courier New" w:hAnsi="Courier New" w:cs="Courier New"/>
                <w:caps/>
              </w:rPr>
              <w:t>€.  6.000,00</w:t>
            </w:r>
          </w:p>
          <w:p w14:paraId="51C28015" w14:textId="77777777" w:rsidR="00697D2A" w:rsidRPr="00056538" w:rsidRDefault="00697D2A" w:rsidP="003B1068">
            <w:pPr>
              <w:rPr>
                <w:rFonts w:ascii="Courier New" w:hAnsi="Courier New" w:cs="Courier New"/>
                <w:caps/>
              </w:rPr>
            </w:pPr>
          </w:p>
          <w:p w14:paraId="2DB87D12" w14:textId="77777777" w:rsidR="00697D2A" w:rsidRPr="00056538" w:rsidRDefault="00697D2A" w:rsidP="003B1068">
            <w:pPr>
              <w:rPr>
                <w:rFonts w:ascii="Courier New" w:hAnsi="Courier New" w:cs="Courier New"/>
                <w:caps/>
              </w:rPr>
            </w:pPr>
          </w:p>
          <w:p w14:paraId="19A2F468" w14:textId="77777777" w:rsidR="00697D2A" w:rsidRPr="00056538" w:rsidRDefault="00697D2A" w:rsidP="003B1068">
            <w:pPr>
              <w:rPr>
                <w:rFonts w:ascii="Courier New" w:hAnsi="Courier New" w:cs="Courier New"/>
                <w:caps/>
              </w:rPr>
            </w:pPr>
          </w:p>
          <w:p w14:paraId="1B86FD98" w14:textId="77777777" w:rsidR="00697D2A" w:rsidRPr="00056538" w:rsidRDefault="00697D2A" w:rsidP="003B1068">
            <w:pPr>
              <w:rPr>
                <w:rFonts w:ascii="Courier New" w:hAnsi="Courier New" w:cs="Courier New"/>
                <w:caps/>
              </w:rPr>
            </w:pPr>
            <w:r w:rsidRPr="00056538">
              <w:rPr>
                <w:rFonts w:ascii="Courier New" w:hAnsi="Courier New" w:cs="Courier New"/>
                <w:caps/>
              </w:rPr>
              <w:t>€.  9.000,00</w:t>
            </w:r>
          </w:p>
          <w:p w14:paraId="24BB7275" w14:textId="77777777" w:rsidR="00697D2A" w:rsidRPr="00056538" w:rsidRDefault="00697D2A" w:rsidP="003B1068">
            <w:pPr>
              <w:jc w:val="right"/>
              <w:rPr>
                <w:rFonts w:ascii="Courier New" w:hAnsi="Courier New" w:cs="Courier New"/>
                <w:caps/>
              </w:rPr>
            </w:pPr>
          </w:p>
          <w:p w14:paraId="4622BBDC" w14:textId="77777777" w:rsidR="00697D2A" w:rsidRPr="00056538" w:rsidRDefault="00697D2A" w:rsidP="003B1068">
            <w:pPr>
              <w:rPr>
                <w:rFonts w:ascii="Courier New" w:hAnsi="Courier New" w:cs="Courier New"/>
                <w:caps/>
              </w:rPr>
            </w:pPr>
            <w:r w:rsidRPr="00056538">
              <w:rPr>
                <w:rFonts w:ascii="Courier New" w:hAnsi="Courier New" w:cs="Courier New"/>
                <w:caps/>
              </w:rPr>
              <w:lastRenderedPageBreak/>
              <w:t xml:space="preserve">                </w:t>
            </w:r>
          </w:p>
        </w:tc>
      </w:tr>
      <w:tr w:rsidR="00697D2A" w:rsidRPr="00056538" w14:paraId="27BB755E" w14:textId="77777777" w:rsidTr="003B1068">
        <w:trPr>
          <w:trHeight w:val="363"/>
        </w:trPr>
        <w:tc>
          <w:tcPr>
            <w:tcW w:w="6809" w:type="dxa"/>
            <w:tcBorders>
              <w:top w:val="single" w:sz="4" w:space="0" w:color="000000"/>
              <w:left w:val="single" w:sz="4" w:space="0" w:color="000000"/>
              <w:bottom w:val="single" w:sz="4" w:space="0" w:color="000000"/>
            </w:tcBorders>
            <w:shd w:val="clear" w:color="auto" w:fill="auto"/>
            <w:vAlign w:val="center"/>
          </w:tcPr>
          <w:p w14:paraId="0128F607" w14:textId="77777777" w:rsidR="00697D2A" w:rsidRPr="00056538" w:rsidRDefault="00697D2A" w:rsidP="003B1068">
            <w:pPr>
              <w:rPr>
                <w:rFonts w:ascii="Courier New" w:hAnsi="Courier New" w:cs="Courier New"/>
                <w:b/>
              </w:rPr>
            </w:pPr>
            <w:r w:rsidRPr="00056538">
              <w:rPr>
                <w:rFonts w:ascii="Courier New" w:hAnsi="Courier New" w:cs="Courier New"/>
                <w:b/>
              </w:rPr>
              <w:lastRenderedPageBreak/>
              <w:t>Totale spese correnti</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0CB6" w14:textId="77777777" w:rsidR="00697D2A" w:rsidRPr="00056538" w:rsidRDefault="00697D2A" w:rsidP="003B1068">
            <w:pPr>
              <w:rPr>
                <w:b/>
              </w:rPr>
            </w:pPr>
            <w:r w:rsidRPr="00056538">
              <w:rPr>
                <w:rFonts w:ascii="Courier New" w:hAnsi="Courier New" w:cs="Courier New"/>
                <w:b/>
                <w:caps/>
              </w:rPr>
              <w:t>€. 60.000,00</w:t>
            </w:r>
          </w:p>
        </w:tc>
      </w:tr>
    </w:tbl>
    <w:p w14:paraId="5D924E8E" w14:textId="77777777" w:rsidR="00697D2A" w:rsidRPr="00056538" w:rsidRDefault="00697D2A" w:rsidP="00697D2A">
      <w:pPr>
        <w:jc w:val="both"/>
        <w:rPr>
          <w:rFonts w:ascii="Courier New" w:hAnsi="Courier New" w:cs="Courier New"/>
        </w:rPr>
      </w:pPr>
    </w:p>
    <w:p w14:paraId="50DC9702" w14:textId="77777777" w:rsidR="00697D2A" w:rsidRPr="00056538" w:rsidRDefault="00697D2A" w:rsidP="00697D2A">
      <w:pPr>
        <w:jc w:val="both"/>
        <w:rPr>
          <w:rFonts w:ascii="Courier New" w:hAnsi="Courier New" w:cs="Courier New"/>
        </w:rPr>
      </w:pPr>
    </w:p>
    <w:p w14:paraId="3999FBCC" w14:textId="77777777" w:rsidR="00697D2A" w:rsidRPr="00056538" w:rsidRDefault="00697D2A" w:rsidP="00697D2A">
      <w:pPr>
        <w:jc w:val="center"/>
        <w:rPr>
          <w:rFonts w:ascii="Courier New" w:hAnsi="Courier New" w:cs="Courier New"/>
          <w:b/>
        </w:rPr>
      </w:pPr>
    </w:p>
    <w:p w14:paraId="635D934E" w14:textId="77777777" w:rsidR="00697D2A" w:rsidRPr="00056538" w:rsidRDefault="00697D2A" w:rsidP="00697D2A">
      <w:pPr>
        <w:jc w:val="center"/>
        <w:rPr>
          <w:rFonts w:ascii="Courier New" w:hAnsi="Courier New" w:cs="Courier New"/>
          <w:b/>
        </w:rPr>
      </w:pPr>
    </w:p>
    <w:p w14:paraId="17E8FB25" w14:textId="77777777" w:rsidR="00697D2A" w:rsidRPr="00056538" w:rsidRDefault="00697D2A" w:rsidP="00697D2A">
      <w:pPr>
        <w:jc w:val="center"/>
        <w:rPr>
          <w:rFonts w:ascii="Courier New" w:hAnsi="Courier New" w:cs="Courier New"/>
          <w:b/>
        </w:rPr>
      </w:pPr>
      <w:r w:rsidRPr="00056538">
        <w:rPr>
          <w:rFonts w:ascii="Courier New" w:hAnsi="Courier New" w:cs="Courier New"/>
          <w:b/>
        </w:rPr>
        <w:t>Articolo 5</w:t>
      </w:r>
    </w:p>
    <w:p w14:paraId="5FF76BD1" w14:textId="77777777" w:rsidR="00697D2A" w:rsidRPr="00056538" w:rsidRDefault="00697D2A" w:rsidP="00697D2A">
      <w:pPr>
        <w:jc w:val="center"/>
        <w:rPr>
          <w:rFonts w:ascii="Courier New" w:hAnsi="Courier New" w:cs="Courier New"/>
          <w:b/>
        </w:rPr>
      </w:pPr>
      <w:r w:rsidRPr="00056538">
        <w:rPr>
          <w:rFonts w:ascii="Courier New" w:hAnsi="Courier New" w:cs="Courier New"/>
          <w:b/>
        </w:rPr>
        <w:t>Obblighi assunti da ciascun partecipante</w:t>
      </w:r>
    </w:p>
    <w:p w14:paraId="31F025AA" w14:textId="77777777" w:rsidR="00697D2A" w:rsidRPr="00056538" w:rsidRDefault="00697D2A" w:rsidP="00697D2A">
      <w:pPr>
        <w:jc w:val="center"/>
        <w:rPr>
          <w:rFonts w:ascii="Courier New" w:hAnsi="Courier New" w:cs="Courier New"/>
          <w:b/>
        </w:rPr>
      </w:pPr>
    </w:p>
    <w:p w14:paraId="64E1C472" w14:textId="77777777" w:rsidR="00697D2A" w:rsidRPr="00056538" w:rsidRDefault="00697D2A" w:rsidP="00697D2A">
      <w:pPr>
        <w:jc w:val="both"/>
        <w:rPr>
          <w:rFonts w:ascii="Courier New" w:hAnsi="Courier New" w:cs="Courier New"/>
        </w:rPr>
      </w:pPr>
    </w:p>
    <w:p w14:paraId="443A3383" w14:textId="77777777" w:rsidR="00697D2A" w:rsidRPr="00056538" w:rsidRDefault="00697D2A" w:rsidP="00697D2A">
      <w:pPr>
        <w:ind w:firstLine="709"/>
        <w:jc w:val="both"/>
        <w:rPr>
          <w:rFonts w:ascii="Courier New" w:hAnsi="Courier New" w:cs="Courier New"/>
        </w:rPr>
      </w:pPr>
      <w:r w:rsidRPr="00056538">
        <w:rPr>
          <w:rFonts w:ascii="Courier New" w:hAnsi="Courier New" w:cs="Courier New"/>
        </w:rPr>
        <w:t xml:space="preserve">La Regione Emilia-Romagna assegna alla </w:t>
      </w:r>
      <w:bookmarkStart w:id="0" w:name="_Hlk46230021"/>
      <w:r w:rsidRPr="00056538">
        <w:rPr>
          <w:rFonts w:ascii="Courier New" w:hAnsi="Courier New" w:cs="Courier New"/>
        </w:rPr>
        <w:t>Provincia di Reggio Emilia</w:t>
      </w:r>
      <w:bookmarkEnd w:id="0"/>
      <w:r w:rsidRPr="00056538">
        <w:rPr>
          <w:rFonts w:ascii="Courier New" w:hAnsi="Courier New" w:cs="Courier New"/>
          <w:szCs w:val="24"/>
        </w:rPr>
        <w:t xml:space="preserve">, </w:t>
      </w:r>
      <w:r w:rsidRPr="00056538">
        <w:rPr>
          <w:rFonts w:ascii="Courier New" w:hAnsi="Courier New" w:cs="Courier New"/>
        </w:rPr>
        <w:t xml:space="preserve">la somma complessiva di </w:t>
      </w:r>
      <w:r w:rsidRPr="00056538">
        <w:rPr>
          <w:rFonts w:ascii="Courier New" w:hAnsi="Courier New" w:cs="Courier New"/>
          <w:b/>
          <w:bCs/>
        </w:rPr>
        <w:t xml:space="preserve">€. 25.000,00 </w:t>
      </w:r>
      <w:r w:rsidRPr="00056538">
        <w:rPr>
          <w:rFonts w:ascii="Courier New" w:hAnsi="Courier New" w:cs="Courier New"/>
        </w:rPr>
        <w:t xml:space="preserve">a titolo di contributo alle spese correnti a fronte di una spesa complessiva prevista di </w:t>
      </w:r>
      <w:r w:rsidRPr="00056538">
        <w:rPr>
          <w:rFonts w:ascii="Courier New" w:hAnsi="Courier New" w:cs="Courier New"/>
          <w:b/>
          <w:bCs/>
        </w:rPr>
        <w:t>€</w:t>
      </w:r>
      <w:r w:rsidRPr="00056538">
        <w:rPr>
          <w:rFonts w:ascii="Courier New" w:hAnsi="Courier New" w:cs="Courier New"/>
        </w:rPr>
        <w:t xml:space="preserve"> </w:t>
      </w:r>
      <w:r w:rsidRPr="00056538">
        <w:rPr>
          <w:rFonts w:ascii="Courier New" w:hAnsi="Courier New" w:cs="Courier New"/>
          <w:b/>
          <w:bCs/>
        </w:rPr>
        <w:t>60.000,00</w:t>
      </w:r>
      <w:r w:rsidRPr="00056538">
        <w:rPr>
          <w:rFonts w:ascii="Courier New" w:hAnsi="Courier New" w:cs="Courier New"/>
        </w:rPr>
        <w:t xml:space="preserve">, di cui </w:t>
      </w:r>
      <w:r w:rsidRPr="00056538">
        <w:rPr>
          <w:rFonts w:ascii="Courier New" w:hAnsi="Courier New" w:cs="Courier New"/>
          <w:b/>
          <w:bCs/>
        </w:rPr>
        <w:t>€. 35.000,00</w:t>
      </w:r>
      <w:r w:rsidRPr="00056538">
        <w:rPr>
          <w:rFonts w:ascii="Courier New" w:hAnsi="Courier New" w:cs="Courier New"/>
        </w:rPr>
        <w:t xml:space="preserve"> a carico della Provincia di Reggio Emilia. L’assegnazione viene disposta al fine di consentire, al soggetto beneficiario del vantaggio economico, di eseguire, ai sensi del d.lgs.118/2011, le registrazioni contabili in bilancio (accertamento in Entrata dell’Ente beneficiario delle risorse regionali assegnate nell’anno 2020). </w:t>
      </w:r>
    </w:p>
    <w:p w14:paraId="07D70A3A" w14:textId="77777777" w:rsidR="00697D2A" w:rsidRPr="00056538" w:rsidRDefault="00697D2A" w:rsidP="00697D2A">
      <w:pPr>
        <w:ind w:firstLine="709"/>
        <w:jc w:val="both"/>
        <w:rPr>
          <w:rFonts w:ascii="Courier New" w:hAnsi="Courier New" w:cs="Courier New"/>
        </w:rPr>
      </w:pPr>
      <w:r w:rsidRPr="00056538">
        <w:rPr>
          <w:rFonts w:ascii="Courier New" w:hAnsi="Courier New" w:cs="Courier New"/>
        </w:rPr>
        <w:t>Sulla base della comunicazione di formale accettazione del contributo complessivo assegnato per la realizzazione del progetto, con successivo atto del Capo di Gabinetto la Regione provvederà alla concessione dei vantaggi economici, nel limite degli importi attribuiti, ed alla conseguente registrazione contabile degli impegni di spesa con imputazione a valere sui capitoli del bilancio regionale.</w:t>
      </w:r>
    </w:p>
    <w:p w14:paraId="5FAFFA2E" w14:textId="77777777" w:rsidR="00697D2A" w:rsidRPr="00056538" w:rsidRDefault="00697D2A" w:rsidP="00697D2A">
      <w:pPr>
        <w:ind w:firstLine="709"/>
        <w:jc w:val="both"/>
        <w:rPr>
          <w:rFonts w:ascii="Courier New" w:hAnsi="Courier New" w:cs="Courier New"/>
        </w:rPr>
      </w:pPr>
    </w:p>
    <w:p w14:paraId="7D1DAFDE" w14:textId="77777777" w:rsidR="00697D2A" w:rsidRPr="00056538" w:rsidRDefault="00697D2A" w:rsidP="00697D2A">
      <w:pPr>
        <w:jc w:val="both"/>
        <w:rPr>
          <w:rFonts w:ascii="Courier New" w:hAnsi="Courier New" w:cs="Courier New"/>
        </w:rPr>
      </w:pPr>
      <w:r w:rsidRPr="00056538">
        <w:rPr>
          <w:rFonts w:ascii="Courier New" w:hAnsi="Courier New" w:cs="Courier New"/>
        </w:rPr>
        <w:t>La Provincia di Reggio Emilia</w:t>
      </w:r>
      <w:r w:rsidRPr="00056538">
        <w:rPr>
          <w:rFonts w:ascii="Courier New" w:hAnsi="Courier New" w:cs="Courier New"/>
          <w:szCs w:val="24"/>
        </w:rPr>
        <w:t xml:space="preserve"> si</w:t>
      </w:r>
      <w:r w:rsidRPr="00056538">
        <w:rPr>
          <w:rFonts w:ascii="Courier New" w:hAnsi="Courier New" w:cs="Courier New"/>
        </w:rPr>
        <w:t xml:space="preserve"> impegna:</w:t>
      </w:r>
    </w:p>
    <w:p w14:paraId="76F0CCD5" w14:textId="77777777" w:rsidR="00697D2A" w:rsidRPr="00056538" w:rsidRDefault="00697D2A" w:rsidP="00697D2A">
      <w:pPr>
        <w:numPr>
          <w:ilvl w:val="0"/>
          <w:numId w:val="2"/>
        </w:numPr>
        <w:jc w:val="both"/>
        <w:rPr>
          <w:rFonts w:ascii="Courier New" w:hAnsi="Courier New" w:cs="Courier New"/>
        </w:rPr>
      </w:pPr>
      <w:r w:rsidRPr="00056538">
        <w:rPr>
          <w:rFonts w:ascii="Courier New" w:hAnsi="Courier New" w:cs="Courier New"/>
        </w:rPr>
        <w:t>ad iniziare, verificare e concludere le attività relative alla predisposizione ed esecuzione del progetto “Noi Contro le Mafie”;</w:t>
      </w:r>
    </w:p>
    <w:p w14:paraId="0EEF0AE2" w14:textId="77777777" w:rsidR="00697D2A" w:rsidRPr="00056538" w:rsidRDefault="00697D2A" w:rsidP="00697D2A">
      <w:pPr>
        <w:numPr>
          <w:ilvl w:val="0"/>
          <w:numId w:val="2"/>
        </w:numPr>
        <w:jc w:val="both"/>
        <w:rPr>
          <w:rFonts w:ascii="Courier New" w:hAnsi="Courier New" w:cs="Courier New"/>
        </w:rPr>
      </w:pPr>
      <w:r w:rsidRPr="00056538">
        <w:rPr>
          <w:rFonts w:ascii="Courier New" w:hAnsi="Courier New" w:cs="Courier New"/>
        </w:rPr>
        <w:t>a diffondere la conoscenza del servizio ai cittadini;</w:t>
      </w:r>
    </w:p>
    <w:p w14:paraId="03812B30" w14:textId="77777777" w:rsidR="00697D2A" w:rsidRPr="00056538" w:rsidRDefault="00697D2A" w:rsidP="00697D2A">
      <w:pPr>
        <w:numPr>
          <w:ilvl w:val="0"/>
          <w:numId w:val="2"/>
        </w:numPr>
        <w:jc w:val="both"/>
        <w:rPr>
          <w:rFonts w:ascii="Courier New" w:hAnsi="Courier New" w:cs="Courier New"/>
        </w:rPr>
      </w:pPr>
      <w:r w:rsidRPr="00056538">
        <w:rPr>
          <w:rFonts w:ascii="Courier New" w:hAnsi="Courier New" w:cs="Courier New"/>
        </w:rPr>
        <w:t>a condividere con la Regione Emilia-Romagna le analisi ed i risultati raggiunti con lo sviluppo del progetto, al fine di renderne possibile, da parte della Regione stessa, la loro diffusione presso altre Amministrazioni locali interessate a quanto sperimentato;</w:t>
      </w:r>
    </w:p>
    <w:p w14:paraId="0D6294ED" w14:textId="77777777" w:rsidR="00697D2A" w:rsidRPr="00056538" w:rsidRDefault="00697D2A" w:rsidP="00697D2A">
      <w:pPr>
        <w:numPr>
          <w:ilvl w:val="0"/>
          <w:numId w:val="2"/>
        </w:numPr>
        <w:jc w:val="both"/>
        <w:rPr>
          <w:rFonts w:ascii="Courier New" w:hAnsi="Courier New" w:cs="Courier New"/>
        </w:rPr>
      </w:pPr>
      <w:r w:rsidRPr="00056538">
        <w:rPr>
          <w:rFonts w:ascii="Courier New" w:hAnsi="Courier New" w:cs="Courier New"/>
        </w:rPr>
        <w:t xml:space="preserve">a mettere a disposizione le risorse necessarie per la realizzazione da parte della Provincia stessa delle attività previste dal Progetto </w:t>
      </w:r>
      <w:r w:rsidRPr="00056538">
        <w:rPr>
          <w:rFonts w:ascii="Courier New" w:hAnsi="Courier New" w:cs="Courier New"/>
          <w:szCs w:val="24"/>
        </w:rPr>
        <w:t xml:space="preserve">“Noi Contro le Mafie” </w:t>
      </w:r>
      <w:r w:rsidRPr="00056538">
        <w:rPr>
          <w:rFonts w:ascii="Courier New" w:hAnsi="Courier New" w:cs="Courier New"/>
        </w:rPr>
        <w:t>così come descritto nella documentazione presentata;</w:t>
      </w:r>
    </w:p>
    <w:p w14:paraId="19F7FC53" w14:textId="77777777" w:rsidR="00697D2A" w:rsidRPr="00056538" w:rsidRDefault="00697D2A" w:rsidP="00697D2A">
      <w:pPr>
        <w:numPr>
          <w:ilvl w:val="0"/>
          <w:numId w:val="2"/>
        </w:numPr>
        <w:jc w:val="both"/>
        <w:rPr>
          <w:rFonts w:ascii="Courier New" w:hAnsi="Courier New" w:cs="Courier New"/>
        </w:rPr>
      </w:pPr>
      <w:r w:rsidRPr="00056538">
        <w:rPr>
          <w:rFonts w:ascii="Courier New" w:hAnsi="Courier New" w:cs="Courier New"/>
        </w:rPr>
        <w:t xml:space="preserve">ad apporre, sul materiale prodotto/realizzato nell’ambito del progetto, il riferimento al contributo di cui al presente Accordo, congiuntamente al logo della Regione Emilia-Romagna, nonché a dare atto, nell’ambito delle pubblicazioni prodotte o di strumenti </w:t>
      </w:r>
      <w:r w:rsidRPr="00056538">
        <w:rPr>
          <w:rFonts w:ascii="Courier New" w:hAnsi="Courier New" w:cs="Courier New"/>
        </w:rPr>
        <w:lastRenderedPageBreak/>
        <w:t>audio, video o multimediali in genere della presente collaborazione.</w:t>
      </w:r>
    </w:p>
    <w:p w14:paraId="5997C6C8" w14:textId="77777777" w:rsidR="00697D2A" w:rsidRPr="00056538" w:rsidRDefault="00697D2A" w:rsidP="00697D2A">
      <w:pPr>
        <w:jc w:val="both"/>
        <w:rPr>
          <w:rFonts w:ascii="Courier New" w:hAnsi="Courier New" w:cs="Courier New"/>
        </w:rPr>
      </w:pPr>
    </w:p>
    <w:p w14:paraId="2EB1BD33" w14:textId="77777777" w:rsidR="00697D2A" w:rsidRPr="00056538" w:rsidRDefault="00697D2A" w:rsidP="00697D2A">
      <w:pPr>
        <w:ind w:left="360"/>
        <w:jc w:val="both"/>
        <w:rPr>
          <w:rFonts w:ascii="Courier New" w:hAnsi="Courier New" w:cs="Courier New"/>
          <w:b/>
        </w:rPr>
      </w:pPr>
    </w:p>
    <w:p w14:paraId="73B41F7F" w14:textId="77777777" w:rsidR="00697D2A" w:rsidRPr="00056538" w:rsidRDefault="00697D2A" w:rsidP="00697D2A">
      <w:pPr>
        <w:ind w:left="360"/>
        <w:jc w:val="center"/>
        <w:rPr>
          <w:rFonts w:ascii="Courier New" w:hAnsi="Courier New" w:cs="Courier New"/>
          <w:b/>
        </w:rPr>
      </w:pPr>
      <w:r w:rsidRPr="00056538">
        <w:rPr>
          <w:rFonts w:ascii="Courier New" w:hAnsi="Courier New" w:cs="Courier New"/>
          <w:b/>
        </w:rPr>
        <w:t>Articolo 6</w:t>
      </w:r>
    </w:p>
    <w:p w14:paraId="60294066" w14:textId="77777777" w:rsidR="00697D2A" w:rsidRPr="00056538" w:rsidRDefault="00697D2A" w:rsidP="00697D2A">
      <w:pPr>
        <w:jc w:val="center"/>
        <w:rPr>
          <w:rFonts w:ascii="Courier New" w:hAnsi="Courier New" w:cs="Courier New"/>
          <w:b/>
        </w:rPr>
      </w:pPr>
      <w:r w:rsidRPr="00056538">
        <w:rPr>
          <w:rFonts w:ascii="Courier New" w:hAnsi="Courier New" w:cs="Courier New"/>
          <w:b/>
        </w:rPr>
        <w:t>Comitato Tecnico di Coordinamento</w:t>
      </w:r>
    </w:p>
    <w:p w14:paraId="29986D3C" w14:textId="77777777" w:rsidR="00697D2A" w:rsidRPr="00056538" w:rsidRDefault="00697D2A" w:rsidP="00697D2A">
      <w:pPr>
        <w:jc w:val="center"/>
        <w:rPr>
          <w:rFonts w:ascii="Courier New" w:hAnsi="Courier New" w:cs="Courier New"/>
        </w:rPr>
      </w:pPr>
    </w:p>
    <w:p w14:paraId="57A36B04" w14:textId="77777777" w:rsidR="00697D2A" w:rsidRPr="00056538" w:rsidRDefault="00697D2A" w:rsidP="00697D2A">
      <w:pPr>
        <w:jc w:val="both"/>
        <w:rPr>
          <w:rFonts w:ascii="Courier New" w:hAnsi="Courier New" w:cs="Courier New"/>
        </w:rPr>
      </w:pPr>
      <w:r w:rsidRPr="00056538">
        <w:rPr>
          <w:rFonts w:ascii="Courier New" w:hAnsi="Courier New" w:cs="Courier New"/>
        </w:rPr>
        <w:t xml:space="preserve">Le parti costituiscono un Comitato tecnico di coordinamento, composto da propri referenti individuati rispettivamente in Annalisa Orlandi, Antonio Salvatore Martelli per la Regione Emilia-Romagna e in Alfredo L. Tirabassi per la Provincia di Reggio Emilia. Qualora si rendesse necessario, i rispettivi competenti Dirigenti di riferimento nominano ulteriori referenti. </w:t>
      </w:r>
    </w:p>
    <w:p w14:paraId="334D5896" w14:textId="77777777" w:rsidR="00697D2A" w:rsidRPr="00056538" w:rsidRDefault="00697D2A" w:rsidP="00697D2A">
      <w:pPr>
        <w:pStyle w:val="Corpotesto"/>
        <w:rPr>
          <w:szCs w:val="24"/>
        </w:rPr>
      </w:pPr>
      <w:r w:rsidRPr="00056538">
        <w:rPr>
          <w:szCs w:val="24"/>
        </w:rPr>
        <w:t>Il Comitato tecnico di coordinamento:</w:t>
      </w:r>
    </w:p>
    <w:p w14:paraId="394C4E0E" w14:textId="77777777" w:rsidR="00697D2A" w:rsidRPr="00056538" w:rsidRDefault="00697D2A" w:rsidP="00697D2A">
      <w:pPr>
        <w:pStyle w:val="Corpotesto"/>
        <w:rPr>
          <w:szCs w:val="24"/>
        </w:rPr>
      </w:pPr>
      <w:r w:rsidRPr="00056538">
        <w:rPr>
          <w:szCs w:val="24"/>
        </w:rPr>
        <w:t>a) aggiorna ed approva, su proposta dei referenti della Provincia, il programma delle attività derivanti dagli obiettivi del presente accordo;</w:t>
      </w:r>
    </w:p>
    <w:p w14:paraId="3F5B4794" w14:textId="77777777" w:rsidR="00697D2A" w:rsidRPr="00056538" w:rsidRDefault="00697D2A" w:rsidP="00697D2A">
      <w:pPr>
        <w:pStyle w:val="Corpotesto"/>
      </w:pPr>
      <w:r w:rsidRPr="00056538">
        <w:rPr>
          <w:szCs w:val="24"/>
        </w:rPr>
        <w:t>b) approva eventuali modifiche alle attività previste per la realizzazione del progetto, dandone atto in apposito verbale che ne evidenzi le motivazioni, a condizione:</w:t>
      </w:r>
    </w:p>
    <w:p w14:paraId="2BD5C019" w14:textId="77777777" w:rsidR="00697D2A" w:rsidRPr="00056538" w:rsidRDefault="00697D2A" w:rsidP="00697D2A">
      <w:pPr>
        <w:numPr>
          <w:ilvl w:val="0"/>
          <w:numId w:val="1"/>
        </w:numPr>
        <w:tabs>
          <w:tab w:val="clear" w:pos="1065"/>
          <w:tab w:val="num" w:pos="709"/>
        </w:tabs>
        <w:ind w:left="720" w:hanging="720"/>
        <w:jc w:val="both"/>
        <w:rPr>
          <w:rFonts w:ascii="Courier New" w:hAnsi="Courier New" w:cs="Courier New"/>
        </w:rPr>
      </w:pPr>
      <w:r w:rsidRPr="00056538">
        <w:rPr>
          <w:rFonts w:ascii="Courier New" w:hAnsi="Courier New" w:cs="Courier New"/>
        </w:rPr>
        <w:t xml:space="preserve">che il programma di attività si riferisca sempre alle tematiche in oggetto e agli obiettivi indicati dall’Accordo; </w:t>
      </w:r>
    </w:p>
    <w:p w14:paraId="423755ED" w14:textId="77777777" w:rsidR="00697D2A" w:rsidRPr="00056538" w:rsidRDefault="00697D2A" w:rsidP="00697D2A">
      <w:pPr>
        <w:numPr>
          <w:ilvl w:val="0"/>
          <w:numId w:val="1"/>
        </w:numPr>
        <w:tabs>
          <w:tab w:val="clear" w:pos="1065"/>
          <w:tab w:val="num" w:pos="709"/>
        </w:tabs>
        <w:ind w:left="720" w:hanging="720"/>
        <w:jc w:val="both"/>
        <w:rPr>
          <w:szCs w:val="24"/>
        </w:rPr>
      </w:pPr>
      <w:r w:rsidRPr="00056538">
        <w:rPr>
          <w:rFonts w:ascii="Courier New" w:hAnsi="Courier New" w:cs="Courier New"/>
        </w:rPr>
        <w:t>che non si modifichi l’onere complessivo posto a carico della Regione;</w:t>
      </w:r>
    </w:p>
    <w:p w14:paraId="5FE82C94" w14:textId="77777777" w:rsidR="00697D2A" w:rsidRPr="00056538" w:rsidRDefault="00697D2A" w:rsidP="00697D2A">
      <w:pPr>
        <w:pStyle w:val="Corpotesto"/>
      </w:pPr>
      <w:r w:rsidRPr="00056538">
        <w:rPr>
          <w:szCs w:val="24"/>
        </w:rPr>
        <w:t>c) svolge funzioni di monitoraggio del progetto e si riunisce a tal fine su richiesta di una delle parti.</w:t>
      </w:r>
    </w:p>
    <w:p w14:paraId="69030E8B" w14:textId="77777777" w:rsidR="00697D2A" w:rsidRPr="00056538" w:rsidRDefault="00697D2A" w:rsidP="00697D2A">
      <w:pPr>
        <w:jc w:val="both"/>
        <w:rPr>
          <w:rFonts w:ascii="Courier New" w:hAnsi="Courier New" w:cs="Courier New"/>
        </w:rPr>
      </w:pPr>
    </w:p>
    <w:p w14:paraId="3551D01A" w14:textId="77777777" w:rsidR="00697D2A" w:rsidRPr="00056538" w:rsidRDefault="00697D2A" w:rsidP="00697D2A">
      <w:pPr>
        <w:jc w:val="both"/>
        <w:rPr>
          <w:rFonts w:ascii="Courier New" w:hAnsi="Courier New" w:cs="Courier New"/>
        </w:rPr>
      </w:pPr>
    </w:p>
    <w:p w14:paraId="1EA9349D" w14:textId="77777777" w:rsidR="00697D2A" w:rsidRPr="00056538" w:rsidRDefault="00697D2A" w:rsidP="00697D2A">
      <w:pPr>
        <w:jc w:val="center"/>
        <w:rPr>
          <w:rFonts w:ascii="Courier New" w:hAnsi="Courier New" w:cs="Courier New"/>
          <w:b/>
        </w:rPr>
      </w:pPr>
      <w:r w:rsidRPr="00056538">
        <w:rPr>
          <w:rFonts w:ascii="Courier New" w:hAnsi="Courier New" w:cs="Courier New"/>
          <w:b/>
        </w:rPr>
        <w:t>Articolo 7</w:t>
      </w:r>
    </w:p>
    <w:p w14:paraId="5C54233B" w14:textId="77777777" w:rsidR="00697D2A" w:rsidRPr="00056538" w:rsidRDefault="00697D2A" w:rsidP="00697D2A">
      <w:pPr>
        <w:ind w:left="360"/>
        <w:jc w:val="center"/>
        <w:rPr>
          <w:rFonts w:ascii="Courier New" w:hAnsi="Courier New" w:cs="Courier New"/>
          <w:b/>
        </w:rPr>
      </w:pPr>
      <w:r w:rsidRPr="00056538">
        <w:rPr>
          <w:rFonts w:ascii="Courier New" w:hAnsi="Courier New" w:cs="Courier New"/>
          <w:b/>
        </w:rPr>
        <w:t>Liquidazione del contributo regionale</w:t>
      </w:r>
    </w:p>
    <w:p w14:paraId="22D8711E" w14:textId="77777777" w:rsidR="00697D2A" w:rsidRPr="00056538" w:rsidRDefault="00697D2A" w:rsidP="00697D2A">
      <w:pPr>
        <w:ind w:left="360"/>
        <w:jc w:val="center"/>
        <w:rPr>
          <w:rFonts w:ascii="Courier New" w:hAnsi="Courier New" w:cs="Courier New"/>
          <w:b/>
        </w:rPr>
      </w:pPr>
    </w:p>
    <w:p w14:paraId="647847D7" w14:textId="77777777" w:rsidR="00697D2A" w:rsidRPr="00056538" w:rsidRDefault="00697D2A" w:rsidP="00697D2A">
      <w:pPr>
        <w:jc w:val="both"/>
        <w:rPr>
          <w:rFonts w:ascii="Courier New" w:hAnsi="Courier New" w:cs="Courier New"/>
        </w:rPr>
      </w:pPr>
      <w:r w:rsidRPr="00056538">
        <w:rPr>
          <w:rFonts w:ascii="Courier New" w:hAnsi="Courier New" w:cs="Courier New"/>
        </w:rPr>
        <w:t xml:space="preserve">La liquidazione del contributo, per l'importo complessivo di </w:t>
      </w:r>
      <w:r w:rsidRPr="00056538">
        <w:rPr>
          <w:rFonts w:ascii="Courier New" w:hAnsi="Courier New" w:cs="Courier New"/>
          <w:b/>
          <w:bCs/>
        </w:rPr>
        <w:t>€.</w:t>
      </w:r>
      <w:r w:rsidRPr="00056538">
        <w:rPr>
          <w:rFonts w:ascii="Courier New" w:hAnsi="Courier New" w:cs="Courier New"/>
        </w:rPr>
        <w:t xml:space="preserve"> </w:t>
      </w:r>
      <w:r w:rsidRPr="00056538">
        <w:rPr>
          <w:rFonts w:ascii="Courier New" w:hAnsi="Courier New" w:cs="Courier New"/>
          <w:b/>
          <w:bCs/>
        </w:rPr>
        <w:t>25.000,00</w:t>
      </w:r>
      <w:r w:rsidRPr="00056538">
        <w:rPr>
          <w:rFonts w:ascii="Courier New" w:hAnsi="Courier New" w:cs="Courier New"/>
        </w:rPr>
        <w:t xml:space="preserve"> sarà disposta, come segue:</w:t>
      </w:r>
    </w:p>
    <w:p w14:paraId="7568E8EE" w14:textId="77777777" w:rsidR="00697D2A" w:rsidRPr="00056538" w:rsidRDefault="00697D2A" w:rsidP="00697D2A">
      <w:pPr>
        <w:jc w:val="both"/>
        <w:rPr>
          <w:rFonts w:ascii="Courier New" w:hAnsi="Courier New" w:cs="Courier New"/>
        </w:rPr>
      </w:pPr>
    </w:p>
    <w:p w14:paraId="54BCECE5" w14:textId="77777777" w:rsidR="00697D2A" w:rsidRPr="00056538" w:rsidRDefault="00697D2A" w:rsidP="00697D2A">
      <w:pPr>
        <w:numPr>
          <w:ilvl w:val="0"/>
          <w:numId w:val="3"/>
        </w:numPr>
        <w:suppressAutoHyphens w:val="0"/>
        <w:spacing w:after="28" w:line="249" w:lineRule="auto"/>
        <w:ind w:right="133" w:hanging="720"/>
        <w:jc w:val="both"/>
        <w:rPr>
          <w:rFonts w:ascii="Courier New" w:hAnsi="Courier New" w:cs="Courier New"/>
        </w:rPr>
      </w:pPr>
      <w:r w:rsidRPr="00056538">
        <w:rPr>
          <w:rFonts w:ascii="Courier New" w:hAnsi="Courier New" w:cs="Courier New"/>
        </w:rPr>
        <w:t>in due tranche, di cui la prima a titolo di acconto in misura proporzionale ad un primo stato di avanzamento del progetto corredata dagli atti amministrativi comprovanti l’impegno finanziario assunto dalla Provincia di Reggio Emilia e la seconda a saldo</w:t>
      </w:r>
      <w:r w:rsidRPr="00056538">
        <w:rPr>
          <w:rFonts w:ascii="Courier New" w:hAnsi="Courier New" w:cs="Courier New"/>
          <w:snapToGrid w:val="0"/>
        </w:rPr>
        <w:t xml:space="preserve">, </w:t>
      </w:r>
      <w:r w:rsidRPr="00056538">
        <w:rPr>
          <w:rFonts w:ascii="Courier New" w:hAnsi="Courier New" w:cs="Courier New"/>
        </w:rPr>
        <w:t xml:space="preserve">a presentazione, entro il termine previsto al successivo art. 9, degli atti amministrativi (copia dei mandati di pagamento) comprovanti la rendicontazione delle spese sostenute nonché della relazione finale, la quale, anche ai sensi di quanto previsto dall’art. 45, comma 2 </w:t>
      </w:r>
      <w:proofErr w:type="spellStart"/>
      <w:r w:rsidRPr="00056538">
        <w:rPr>
          <w:rFonts w:ascii="Courier New" w:hAnsi="Courier New" w:cs="Courier New"/>
        </w:rPr>
        <w:t>lett</w:t>
      </w:r>
      <w:proofErr w:type="spellEnd"/>
      <w:r w:rsidRPr="00056538">
        <w:rPr>
          <w:rFonts w:ascii="Courier New" w:hAnsi="Courier New" w:cs="Courier New"/>
        </w:rPr>
        <w:t xml:space="preserve"> b) della L.R. 18 del 28 ottobre 2016, dovrà fornire elementi utili alla valutazione dei risultati conseguiti;</w:t>
      </w:r>
    </w:p>
    <w:p w14:paraId="6ED8DF89" w14:textId="77777777" w:rsidR="00697D2A" w:rsidRPr="00056538" w:rsidRDefault="00697D2A" w:rsidP="00697D2A">
      <w:pPr>
        <w:numPr>
          <w:ilvl w:val="0"/>
          <w:numId w:val="3"/>
        </w:numPr>
        <w:suppressAutoHyphens w:val="0"/>
        <w:ind w:hanging="720"/>
        <w:jc w:val="both"/>
        <w:rPr>
          <w:rFonts w:ascii="Courier New" w:hAnsi="Courier New" w:cs="Courier New"/>
        </w:rPr>
      </w:pPr>
      <w:r w:rsidRPr="00056538">
        <w:rPr>
          <w:rFonts w:ascii="Courier New" w:hAnsi="Courier New" w:cs="Courier New"/>
        </w:rPr>
        <w:t>La Provincia di Reggio Emilia potrà scegliere se richiedere la liquidazione in un’unica soluzione, al termine del progetto, a presentazione della sopracitata documentazione.</w:t>
      </w:r>
    </w:p>
    <w:p w14:paraId="11047C84" w14:textId="77777777" w:rsidR="00697D2A" w:rsidRPr="00056538" w:rsidRDefault="00697D2A" w:rsidP="00697D2A">
      <w:pPr>
        <w:jc w:val="both"/>
        <w:rPr>
          <w:rFonts w:ascii="Courier New" w:hAnsi="Courier New" w:cs="Courier New"/>
        </w:rPr>
      </w:pPr>
    </w:p>
    <w:p w14:paraId="74297D3C" w14:textId="77777777" w:rsidR="00697D2A" w:rsidRPr="00056538" w:rsidRDefault="00697D2A" w:rsidP="00697D2A">
      <w:pPr>
        <w:spacing w:before="120" w:after="120"/>
        <w:jc w:val="both"/>
        <w:rPr>
          <w:rFonts w:ascii="Courier New" w:hAnsi="Courier New" w:cs="Courier New"/>
        </w:rPr>
      </w:pPr>
      <w:r w:rsidRPr="00056538">
        <w:rPr>
          <w:rFonts w:ascii="Courier New" w:hAnsi="Courier New" w:cs="Courier New"/>
        </w:rPr>
        <w:t xml:space="preserve">Qualora, in fase di rendicontazione, le spese documentate risultassero inferiori a quelle previste nel provvedimento di </w:t>
      </w:r>
      <w:r w:rsidRPr="00056538">
        <w:rPr>
          <w:rFonts w:ascii="Courier New" w:hAnsi="Courier New" w:cs="Courier New"/>
        </w:rPr>
        <w:lastRenderedPageBreak/>
        <w:t>concessione disposto dalla Regione, l’ammontare del contributo sarà proporzionalmente ridotto.</w:t>
      </w:r>
    </w:p>
    <w:p w14:paraId="76B66A38" w14:textId="77777777" w:rsidR="00697D2A" w:rsidRPr="00056538" w:rsidRDefault="00697D2A" w:rsidP="00697D2A">
      <w:pPr>
        <w:jc w:val="both"/>
        <w:rPr>
          <w:rFonts w:ascii="Courier New" w:hAnsi="Courier New" w:cs="Courier New"/>
        </w:rPr>
      </w:pPr>
    </w:p>
    <w:p w14:paraId="4F15D743"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Articolo 8</w:t>
      </w:r>
    </w:p>
    <w:p w14:paraId="13EFF4FE"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Inadempimento</w:t>
      </w:r>
    </w:p>
    <w:p w14:paraId="77966AF8" w14:textId="77777777" w:rsidR="00697D2A" w:rsidRPr="00056538" w:rsidRDefault="00697D2A" w:rsidP="00697D2A">
      <w:pPr>
        <w:autoSpaceDE w:val="0"/>
        <w:jc w:val="both"/>
        <w:rPr>
          <w:rFonts w:ascii="Courier New" w:hAnsi="Courier New" w:cs="Courier New"/>
          <w:b/>
        </w:rPr>
      </w:pPr>
    </w:p>
    <w:p w14:paraId="60929CDC" w14:textId="77777777" w:rsidR="00697D2A" w:rsidRPr="00056538" w:rsidRDefault="00697D2A" w:rsidP="00697D2A">
      <w:pPr>
        <w:widowControl w:val="0"/>
        <w:tabs>
          <w:tab w:val="left" w:pos="720"/>
        </w:tabs>
        <w:ind w:right="-144"/>
        <w:jc w:val="both"/>
        <w:rPr>
          <w:rFonts w:ascii="Courier New" w:hAnsi="Courier New" w:cs="Courier New"/>
        </w:rPr>
      </w:pPr>
      <w:r w:rsidRPr="00056538">
        <w:rPr>
          <w:rFonts w:ascii="Courier New" w:hAnsi="Courier New" w:cs="Courier New"/>
        </w:rPr>
        <w:t xml:space="preserve">Nel caso di inadempimento da parte della Provincia di Reggio Emilia, la Regione, previa diffida </w:t>
      </w:r>
      <w:proofErr w:type="gramStart"/>
      <w:r w:rsidRPr="00056538">
        <w:rPr>
          <w:rFonts w:ascii="Courier New" w:hAnsi="Courier New" w:cs="Courier New"/>
        </w:rPr>
        <w:t>ad</w:t>
      </w:r>
      <w:proofErr w:type="gramEnd"/>
      <w:r w:rsidRPr="00056538">
        <w:rPr>
          <w:rFonts w:ascii="Courier New" w:hAnsi="Courier New" w:cs="Courier New"/>
        </w:rPr>
        <w:t xml:space="preserve"> adempiere agli impegni assunti entro congruo termine, revoca le quote dei contributi accordati relativamente alle fasi non realizzate.</w:t>
      </w:r>
    </w:p>
    <w:p w14:paraId="73988BFF" w14:textId="77777777" w:rsidR="00697D2A" w:rsidRPr="00056538" w:rsidRDefault="00697D2A" w:rsidP="00697D2A">
      <w:pPr>
        <w:widowControl w:val="0"/>
        <w:tabs>
          <w:tab w:val="left" w:pos="720"/>
        </w:tabs>
        <w:ind w:left="284" w:right="-144"/>
        <w:jc w:val="center"/>
        <w:rPr>
          <w:rFonts w:ascii="Courier New" w:hAnsi="Courier New" w:cs="Courier New"/>
          <w:b/>
          <w:bCs/>
        </w:rPr>
      </w:pPr>
    </w:p>
    <w:p w14:paraId="3E3F9AF1" w14:textId="77777777" w:rsidR="00697D2A" w:rsidRPr="00056538" w:rsidRDefault="00697D2A" w:rsidP="00697D2A">
      <w:pPr>
        <w:widowControl w:val="0"/>
        <w:tabs>
          <w:tab w:val="left" w:pos="720"/>
        </w:tabs>
        <w:ind w:left="284" w:right="-144"/>
        <w:jc w:val="center"/>
        <w:rPr>
          <w:rFonts w:ascii="Courier New" w:hAnsi="Courier New" w:cs="Courier New"/>
          <w:b/>
          <w:bCs/>
        </w:rPr>
      </w:pPr>
    </w:p>
    <w:p w14:paraId="2927D935"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Articolo 9</w:t>
      </w:r>
    </w:p>
    <w:p w14:paraId="78C48EEE" w14:textId="77777777" w:rsidR="00697D2A" w:rsidRPr="00056538" w:rsidRDefault="00697D2A" w:rsidP="00697D2A">
      <w:pPr>
        <w:autoSpaceDE w:val="0"/>
        <w:jc w:val="center"/>
        <w:rPr>
          <w:rFonts w:ascii="Courier New" w:hAnsi="Courier New" w:cs="Courier New"/>
          <w:b/>
          <w:bCs/>
        </w:rPr>
      </w:pPr>
      <w:r w:rsidRPr="00056538">
        <w:rPr>
          <w:rFonts w:ascii="Courier New" w:hAnsi="Courier New" w:cs="Courier New"/>
          <w:b/>
          <w:bCs/>
        </w:rPr>
        <w:t>Proroga</w:t>
      </w:r>
    </w:p>
    <w:p w14:paraId="27AC4802" w14:textId="77777777" w:rsidR="00697D2A" w:rsidRPr="00056538" w:rsidRDefault="00697D2A" w:rsidP="00697D2A">
      <w:pPr>
        <w:widowControl w:val="0"/>
        <w:ind w:left="720" w:hanging="720"/>
        <w:jc w:val="both"/>
        <w:rPr>
          <w:rFonts w:ascii="Courier New" w:hAnsi="Courier New"/>
          <w:b/>
        </w:rPr>
      </w:pPr>
      <w:r w:rsidRPr="00056538">
        <w:rPr>
          <w:rFonts w:ascii="Courier New" w:hAnsi="Courier New"/>
          <w:b/>
        </w:rPr>
        <w:tab/>
      </w:r>
    </w:p>
    <w:p w14:paraId="17533ED5" w14:textId="77777777" w:rsidR="00697D2A" w:rsidRPr="00056538" w:rsidRDefault="00697D2A" w:rsidP="00697D2A">
      <w:pPr>
        <w:widowControl w:val="0"/>
        <w:ind w:left="142" w:hanging="12"/>
        <w:jc w:val="both"/>
        <w:rPr>
          <w:rFonts w:ascii="Courier New" w:hAnsi="Courier New"/>
        </w:rPr>
      </w:pPr>
      <w:proofErr w:type="gramStart"/>
      <w:r w:rsidRPr="00056538">
        <w:rPr>
          <w:rFonts w:ascii="Courier New" w:hAnsi="Courier New"/>
        </w:rPr>
        <w:t>E’</w:t>
      </w:r>
      <w:proofErr w:type="gramEnd"/>
      <w:r w:rsidRPr="00056538">
        <w:rPr>
          <w:rFonts w:ascii="Courier New" w:hAnsi="Courier New"/>
        </w:rPr>
        <w:t xml:space="preserve"> possibile richiedere una proroga motivata del termine di conclusione del progetto della durata massima di 8 mesi, che verrà concessa con atto del Capo di Gabinetto della Giunta regionale. Tale proroga deve essere obbligatoriamente richiesta entro il 15 dicembre 2020.</w:t>
      </w:r>
    </w:p>
    <w:p w14:paraId="6F9E3D81" w14:textId="77777777" w:rsidR="00697D2A" w:rsidRPr="00056538" w:rsidRDefault="00697D2A" w:rsidP="00697D2A">
      <w:pPr>
        <w:widowControl w:val="0"/>
        <w:ind w:left="142" w:firstLine="567"/>
        <w:jc w:val="both"/>
        <w:rPr>
          <w:rFonts w:ascii="Courier New" w:hAnsi="Courier New" w:cs="Courier New"/>
          <w:szCs w:val="24"/>
        </w:rPr>
      </w:pPr>
      <w:r w:rsidRPr="00056538">
        <w:rPr>
          <w:rFonts w:ascii="Courier New" w:hAnsi="Courier New" w:cs="Courier New"/>
          <w:szCs w:val="24"/>
        </w:rPr>
        <w:t xml:space="preserve">Alla richiesta di proroga, in carta semplice, dovrà essere allegato un </w:t>
      </w:r>
      <w:r w:rsidRPr="00056538">
        <w:rPr>
          <w:rFonts w:ascii="Courier New" w:hAnsi="Courier New" w:cs="Courier New"/>
          <w:b/>
          <w:bCs/>
          <w:szCs w:val="24"/>
        </w:rPr>
        <w:t>cronoprogramma della spesa</w:t>
      </w:r>
      <w:r w:rsidRPr="00056538">
        <w:rPr>
          <w:rFonts w:ascii="Courier New" w:hAnsi="Courier New" w:cs="Courier New"/>
          <w:szCs w:val="24"/>
        </w:rPr>
        <w:t xml:space="preserve"> che riporti le spese del progetto sostenute nell’anno 2020 al momento della richiesta e quelle invece che verranno realizzate a partire dal 1° gennaio 2021 al termine del periodo di proroga. L’atto di concessione della proroga indicherà la parte di contributo esigibile nel 2020 e quella che sarà esigibile nel 2021.</w:t>
      </w:r>
    </w:p>
    <w:p w14:paraId="24AA6CAF" w14:textId="77777777" w:rsidR="00697D2A" w:rsidRPr="00056538" w:rsidRDefault="00697D2A" w:rsidP="00697D2A">
      <w:pPr>
        <w:widowControl w:val="0"/>
        <w:ind w:left="142" w:firstLine="567"/>
        <w:jc w:val="both"/>
        <w:rPr>
          <w:rFonts w:ascii="Courier New" w:hAnsi="Courier New" w:cs="Courier New"/>
          <w:szCs w:val="24"/>
        </w:rPr>
      </w:pPr>
      <w:r w:rsidRPr="00056538">
        <w:rPr>
          <w:rFonts w:ascii="Courier New" w:hAnsi="Courier New" w:cs="Courier New"/>
          <w:szCs w:val="24"/>
        </w:rPr>
        <w:t>La concessione dell’eventuale proroga comporterà anche la rivisitazione delle scritture contabili ai fini della corretta registrazione degli impegni di spesa registrati nel bilancio regionale, in linea con i principi previsti dal d.lgs.118/2011.</w:t>
      </w:r>
    </w:p>
    <w:p w14:paraId="391841ED" w14:textId="77777777" w:rsidR="00697D2A" w:rsidRPr="00056538" w:rsidRDefault="00697D2A" w:rsidP="00697D2A">
      <w:pPr>
        <w:widowControl w:val="0"/>
        <w:ind w:left="720" w:hanging="720"/>
        <w:jc w:val="both"/>
        <w:rPr>
          <w:rFonts w:ascii="Courier New" w:hAnsi="Courier New"/>
        </w:rPr>
      </w:pPr>
    </w:p>
    <w:p w14:paraId="72A5FE75"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Articolo 10</w:t>
      </w:r>
    </w:p>
    <w:p w14:paraId="651FB4C7"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Durata dell’Accordo</w:t>
      </w:r>
    </w:p>
    <w:p w14:paraId="0C673440" w14:textId="77777777" w:rsidR="00697D2A" w:rsidRPr="00056538" w:rsidRDefault="00697D2A" w:rsidP="00697D2A">
      <w:pPr>
        <w:autoSpaceDE w:val="0"/>
        <w:jc w:val="center"/>
        <w:rPr>
          <w:rFonts w:ascii="Courier New" w:hAnsi="Courier New" w:cs="Courier New"/>
          <w:b/>
        </w:rPr>
      </w:pPr>
    </w:p>
    <w:p w14:paraId="6E4C3BB0" w14:textId="77777777" w:rsidR="00697D2A" w:rsidRPr="00056538" w:rsidRDefault="00697D2A" w:rsidP="00697D2A">
      <w:pPr>
        <w:widowControl w:val="0"/>
        <w:tabs>
          <w:tab w:val="left" w:pos="720"/>
        </w:tabs>
        <w:ind w:right="-144"/>
        <w:jc w:val="both"/>
        <w:rPr>
          <w:rFonts w:ascii="Courier New" w:hAnsi="Courier New" w:cs="Courier New"/>
        </w:rPr>
      </w:pPr>
      <w:r w:rsidRPr="00056538">
        <w:rPr>
          <w:rFonts w:ascii="Courier New" w:hAnsi="Courier New" w:cs="Courier New"/>
        </w:rPr>
        <w:t>L’Accordo decorre dalla data di sottoscrizione fino al 31 dicembre 2020, salvo proroga di cui all’articolo che precede. Tale termine è riferito alla completa realizzazione di tutte le attività previste nel progetto; entro il 31/03/2021 la Provincia di Reggio Emilia dovrà presentare la relativa rendicontazione alla Regione.</w:t>
      </w:r>
    </w:p>
    <w:p w14:paraId="7D9AB0DE" w14:textId="77777777" w:rsidR="00697D2A" w:rsidRPr="00056538" w:rsidRDefault="00697D2A" w:rsidP="00697D2A">
      <w:pPr>
        <w:autoSpaceDE w:val="0"/>
        <w:jc w:val="both"/>
        <w:rPr>
          <w:rFonts w:ascii="Courier New" w:hAnsi="Courier New" w:cs="Courier New"/>
        </w:rPr>
      </w:pPr>
    </w:p>
    <w:p w14:paraId="32801E13" w14:textId="77777777" w:rsidR="00697D2A" w:rsidRPr="00056538" w:rsidRDefault="00697D2A" w:rsidP="00697D2A">
      <w:pPr>
        <w:autoSpaceDE w:val="0"/>
        <w:jc w:val="both"/>
        <w:rPr>
          <w:rFonts w:ascii="Courier New" w:hAnsi="Courier New" w:cs="Courier New"/>
        </w:rPr>
      </w:pPr>
    </w:p>
    <w:p w14:paraId="780E8841"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Articolo 11</w:t>
      </w:r>
    </w:p>
    <w:p w14:paraId="608E1F25" w14:textId="77777777" w:rsidR="00697D2A" w:rsidRPr="00056538" w:rsidRDefault="00697D2A" w:rsidP="00697D2A">
      <w:pPr>
        <w:autoSpaceDE w:val="0"/>
        <w:jc w:val="center"/>
        <w:rPr>
          <w:rFonts w:ascii="Courier New" w:hAnsi="Courier New" w:cs="Courier New"/>
          <w:b/>
        </w:rPr>
      </w:pPr>
      <w:r w:rsidRPr="00056538">
        <w:rPr>
          <w:rFonts w:ascii="Courier New" w:hAnsi="Courier New" w:cs="Courier New"/>
          <w:b/>
        </w:rPr>
        <w:t>Modalità di approvazione e di pubblicazione dell'Accordo</w:t>
      </w:r>
    </w:p>
    <w:p w14:paraId="474DC042" w14:textId="77777777" w:rsidR="00697D2A" w:rsidRPr="00056538" w:rsidRDefault="00697D2A" w:rsidP="00697D2A">
      <w:pPr>
        <w:autoSpaceDE w:val="0"/>
        <w:jc w:val="center"/>
        <w:rPr>
          <w:rFonts w:ascii="Courier New" w:hAnsi="Courier New" w:cs="Courier New"/>
          <w:b/>
        </w:rPr>
      </w:pPr>
    </w:p>
    <w:p w14:paraId="0CD57A72" w14:textId="77777777" w:rsidR="00697D2A" w:rsidRPr="00056538" w:rsidRDefault="00697D2A" w:rsidP="00697D2A">
      <w:pPr>
        <w:autoSpaceDE w:val="0"/>
        <w:jc w:val="both"/>
        <w:rPr>
          <w:rFonts w:ascii="Courier New" w:hAnsi="Courier New" w:cs="Courier New"/>
        </w:rPr>
      </w:pPr>
      <w:r w:rsidRPr="00056538">
        <w:rPr>
          <w:rFonts w:ascii="Courier New" w:hAnsi="Courier New" w:cs="Courier New"/>
        </w:rPr>
        <w:t>L'Accordo, una volta sottoscritto da entrambi i firmatari, è pubblicato sui siti web istituzionali delle due Amministrazioni.</w:t>
      </w:r>
    </w:p>
    <w:p w14:paraId="74C7326A" w14:textId="77777777" w:rsidR="00697D2A" w:rsidRPr="00056538" w:rsidRDefault="00697D2A" w:rsidP="00697D2A">
      <w:pPr>
        <w:autoSpaceDE w:val="0"/>
        <w:jc w:val="both"/>
        <w:rPr>
          <w:rFonts w:ascii="Courier New" w:hAnsi="Courier New" w:cs="Courier New"/>
        </w:rPr>
      </w:pPr>
    </w:p>
    <w:p w14:paraId="18E605E5" w14:textId="77777777" w:rsidR="00697D2A" w:rsidRPr="00056538" w:rsidRDefault="00697D2A" w:rsidP="00697D2A">
      <w:pPr>
        <w:pStyle w:val="Corpotesto"/>
        <w:rPr>
          <w:szCs w:val="24"/>
        </w:rPr>
      </w:pPr>
    </w:p>
    <w:p w14:paraId="4B7CDF8F" w14:textId="77777777" w:rsidR="00697D2A" w:rsidRPr="00056538" w:rsidRDefault="00697D2A" w:rsidP="00697D2A">
      <w:pPr>
        <w:spacing w:before="120" w:after="120"/>
        <w:ind w:left="180"/>
        <w:jc w:val="both"/>
        <w:rPr>
          <w:rFonts w:ascii="Courier New" w:hAnsi="Courier New" w:cs="Courier New"/>
        </w:rPr>
      </w:pPr>
      <w:r w:rsidRPr="00056538">
        <w:rPr>
          <w:rFonts w:ascii="Courier New" w:hAnsi="Courier New" w:cs="Courier New"/>
        </w:rPr>
        <w:t>Bologna, lì</w:t>
      </w:r>
    </w:p>
    <w:p w14:paraId="109941BA" w14:textId="77777777" w:rsidR="00697D2A" w:rsidRPr="00056538" w:rsidRDefault="00697D2A" w:rsidP="00697D2A">
      <w:pPr>
        <w:spacing w:before="120" w:after="120"/>
        <w:ind w:left="180"/>
        <w:jc w:val="both"/>
        <w:rPr>
          <w:rFonts w:ascii="Courier New" w:hAnsi="Courier New" w:cs="Courier New"/>
        </w:rPr>
      </w:pPr>
    </w:p>
    <w:p w14:paraId="627B28B4" w14:textId="77777777" w:rsidR="00697D2A" w:rsidRPr="00056538" w:rsidRDefault="00697D2A" w:rsidP="00697D2A">
      <w:pPr>
        <w:spacing w:before="120" w:after="120"/>
        <w:ind w:left="180"/>
        <w:jc w:val="both"/>
        <w:rPr>
          <w:rFonts w:ascii="Courier New" w:hAnsi="Courier New" w:cs="Courier New"/>
        </w:rPr>
      </w:pPr>
    </w:p>
    <w:tbl>
      <w:tblPr>
        <w:tblW w:w="9001" w:type="dxa"/>
        <w:tblLayout w:type="fixed"/>
        <w:tblCellMar>
          <w:left w:w="70" w:type="dxa"/>
          <w:right w:w="70" w:type="dxa"/>
        </w:tblCellMar>
        <w:tblLook w:val="0000" w:firstRow="0" w:lastRow="0" w:firstColumn="0" w:lastColumn="0" w:noHBand="0" w:noVBand="0"/>
      </w:tblPr>
      <w:tblGrid>
        <w:gridCol w:w="4323"/>
        <w:gridCol w:w="4678"/>
      </w:tblGrid>
      <w:tr w:rsidR="00697D2A" w:rsidRPr="00056538" w14:paraId="2E774068" w14:textId="77777777" w:rsidTr="003B1068">
        <w:trPr>
          <w:trHeight w:val="1646"/>
        </w:trPr>
        <w:tc>
          <w:tcPr>
            <w:tcW w:w="4323" w:type="dxa"/>
          </w:tcPr>
          <w:p w14:paraId="29D55AB5" w14:textId="77777777" w:rsidR="00697D2A" w:rsidRPr="00056538" w:rsidRDefault="00697D2A" w:rsidP="003B1068">
            <w:pPr>
              <w:pStyle w:val="Corpotesto"/>
              <w:jc w:val="left"/>
              <w:rPr>
                <w:szCs w:val="24"/>
              </w:rPr>
            </w:pPr>
            <w:r w:rsidRPr="00056538">
              <w:rPr>
                <w:szCs w:val="24"/>
              </w:rPr>
              <w:t xml:space="preserve">Per la Regione Emilia-Romagna </w:t>
            </w:r>
          </w:p>
          <w:p w14:paraId="79059902" w14:textId="77777777" w:rsidR="00697D2A" w:rsidRPr="00056538" w:rsidRDefault="00697D2A" w:rsidP="003B1068">
            <w:pPr>
              <w:pStyle w:val="Corpotesto"/>
              <w:jc w:val="center"/>
            </w:pPr>
          </w:p>
          <w:p w14:paraId="66CBD7F6" w14:textId="77777777" w:rsidR="00697D2A" w:rsidRPr="00056538" w:rsidRDefault="00697D2A" w:rsidP="003B1068">
            <w:pPr>
              <w:pStyle w:val="Corpotesto"/>
              <w:jc w:val="center"/>
              <w:rPr>
                <w:szCs w:val="24"/>
              </w:rPr>
            </w:pPr>
            <w:r w:rsidRPr="00056538">
              <w:t>Il Presidente</w:t>
            </w:r>
          </w:p>
        </w:tc>
        <w:tc>
          <w:tcPr>
            <w:tcW w:w="4678" w:type="dxa"/>
          </w:tcPr>
          <w:p w14:paraId="3528EA7C" w14:textId="77777777" w:rsidR="00697D2A" w:rsidRPr="00056538" w:rsidRDefault="00697D2A" w:rsidP="003B1068">
            <w:pPr>
              <w:pStyle w:val="Corpotesto"/>
              <w:ind w:left="-210" w:firstLine="708"/>
              <w:jc w:val="center"/>
            </w:pPr>
            <w:r w:rsidRPr="00056538">
              <w:t>Per la Provincia di</w:t>
            </w:r>
          </w:p>
          <w:p w14:paraId="7DB86305" w14:textId="77777777" w:rsidR="00697D2A" w:rsidRPr="00056538" w:rsidRDefault="00697D2A" w:rsidP="003B1068">
            <w:pPr>
              <w:pStyle w:val="Corpotesto"/>
              <w:ind w:left="-210" w:firstLine="708"/>
              <w:jc w:val="center"/>
              <w:rPr>
                <w:szCs w:val="24"/>
              </w:rPr>
            </w:pPr>
            <w:r w:rsidRPr="00056538">
              <w:t xml:space="preserve"> Reggio Emilia</w:t>
            </w:r>
          </w:p>
          <w:p w14:paraId="25BBBE10" w14:textId="77777777" w:rsidR="00697D2A" w:rsidRPr="00056538" w:rsidRDefault="00697D2A" w:rsidP="003B1068">
            <w:pPr>
              <w:pStyle w:val="Corpotesto"/>
              <w:ind w:left="-210" w:firstLine="708"/>
              <w:jc w:val="center"/>
            </w:pPr>
            <w:r w:rsidRPr="00056538">
              <w:rPr>
                <w:szCs w:val="24"/>
              </w:rPr>
              <w:t>Il Presidente</w:t>
            </w:r>
          </w:p>
        </w:tc>
      </w:tr>
    </w:tbl>
    <w:p w14:paraId="2FEEB265" w14:textId="77777777" w:rsidR="00697D2A" w:rsidRPr="00056538" w:rsidRDefault="00697D2A" w:rsidP="00697D2A"/>
    <w:p w14:paraId="1530F3C0" w14:textId="77777777" w:rsidR="00C30CE6" w:rsidRDefault="00C30CE6"/>
    <w:sectPr w:rsidR="00C30C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bullet"/>
      <w:lvlText w:val="-"/>
      <w:lvlJc w:val="left"/>
      <w:pPr>
        <w:tabs>
          <w:tab w:val="num" w:pos="1065"/>
        </w:tabs>
        <w:ind w:left="989" w:hanging="284"/>
      </w:pPr>
      <w:rPr>
        <w:rFonts w:ascii="Courier New" w:hAnsi="Courier New" w:cs="Courier New"/>
        <w:szCs w:val="24"/>
      </w:rPr>
    </w:lvl>
  </w:abstractNum>
  <w:abstractNum w:abstractNumId="1" w15:restartNumberingAfterBreak="0">
    <w:nsid w:val="0000000E"/>
    <w:multiLevelType w:val="singleLevel"/>
    <w:tmpl w:val="0000000E"/>
    <w:name w:val="WW8Num14"/>
    <w:lvl w:ilvl="0">
      <w:numFmt w:val="bullet"/>
      <w:lvlText w:val="-"/>
      <w:lvlJc w:val="left"/>
      <w:pPr>
        <w:tabs>
          <w:tab w:val="num" w:pos="360"/>
        </w:tabs>
        <w:ind w:left="360" w:hanging="360"/>
      </w:pPr>
      <w:rPr>
        <w:rFonts w:ascii="Times New Roman" w:hAnsi="Times New Roman" w:cs="Symbol" w:hint="default"/>
        <w:color w:val="0000FF"/>
      </w:rPr>
    </w:lvl>
  </w:abstractNum>
  <w:abstractNum w:abstractNumId="2" w15:restartNumberingAfterBreak="0">
    <w:nsid w:val="0A4A7339"/>
    <w:multiLevelType w:val="hybridMultilevel"/>
    <w:tmpl w:val="9AFA018C"/>
    <w:lvl w:ilvl="0" w:tplc="00000005">
      <w:start w:val="1"/>
      <w:numFmt w:val="bullet"/>
      <w:lvlText w:val="-"/>
      <w:lvlJc w:val="left"/>
      <w:pPr>
        <w:ind w:left="860" w:hanging="360"/>
      </w:pPr>
      <w:rPr>
        <w:rFonts w:ascii="Courier New" w:hAnsi="Courier New" w:cs="Courier New" w:hint="default"/>
        <w:szCs w:val="24"/>
      </w:rPr>
    </w:lvl>
    <w:lvl w:ilvl="1" w:tplc="04100003" w:tentative="1">
      <w:start w:val="1"/>
      <w:numFmt w:val="bullet"/>
      <w:lvlText w:val="o"/>
      <w:lvlJc w:val="left"/>
      <w:pPr>
        <w:ind w:left="1580" w:hanging="360"/>
      </w:pPr>
      <w:rPr>
        <w:rFonts w:ascii="Courier New" w:hAnsi="Courier New" w:cs="Courier New" w:hint="default"/>
      </w:rPr>
    </w:lvl>
    <w:lvl w:ilvl="2" w:tplc="04100005" w:tentative="1">
      <w:start w:val="1"/>
      <w:numFmt w:val="bullet"/>
      <w:lvlText w:val=""/>
      <w:lvlJc w:val="left"/>
      <w:pPr>
        <w:ind w:left="2300" w:hanging="360"/>
      </w:pPr>
      <w:rPr>
        <w:rFonts w:ascii="Wingdings" w:hAnsi="Wingdings" w:hint="default"/>
      </w:rPr>
    </w:lvl>
    <w:lvl w:ilvl="3" w:tplc="04100001" w:tentative="1">
      <w:start w:val="1"/>
      <w:numFmt w:val="bullet"/>
      <w:lvlText w:val=""/>
      <w:lvlJc w:val="left"/>
      <w:pPr>
        <w:ind w:left="3020" w:hanging="360"/>
      </w:pPr>
      <w:rPr>
        <w:rFonts w:ascii="Symbol" w:hAnsi="Symbol" w:hint="default"/>
      </w:rPr>
    </w:lvl>
    <w:lvl w:ilvl="4" w:tplc="04100003" w:tentative="1">
      <w:start w:val="1"/>
      <w:numFmt w:val="bullet"/>
      <w:lvlText w:val="o"/>
      <w:lvlJc w:val="left"/>
      <w:pPr>
        <w:ind w:left="3740" w:hanging="360"/>
      </w:pPr>
      <w:rPr>
        <w:rFonts w:ascii="Courier New" w:hAnsi="Courier New" w:cs="Courier New" w:hint="default"/>
      </w:rPr>
    </w:lvl>
    <w:lvl w:ilvl="5" w:tplc="04100005" w:tentative="1">
      <w:start w:val="1"/>
      <w:numFmt w:val="bullet"/>
      <w:lvlText w:val=""/>
      <w:lvlJc w:val="left"/>
      <w:pPr>
        <w:ind w:left="4460" w:hanging="360"/>
      </w:pPr>
      <w:rPr>
        <w:rFonts w:ascii="Wingdings" w:hAnsi="Wingdings" w:hint="default"/>
      </w:rPr>
    </w:lvl>
    <w:lvl w:ilvl="6" w:tplc="04100001" w:tentative="1">
      <w:start w:val="1"/>
      <w:numFmt w:val="bullet"/>
      <w:lvlText w:val=""/>
      <w:lvlJc w:val="left"/>
      <w:pPr>
        <w:ind w:left="5180" w:hanging="360"/>
      </w:pPr>
      <w:rPr>
        <w:rFonts w:ascii="Symbol" w:hAnsi="Symbol" w:hint="default"/>
      </w:rPr>
    </w:lvl>
    <w:lvl w:ilvl="7" w:tplc="04100003" w:tentative="1">
      <w:start w:val="1"/>
      <w:numFmt w:val="bullet"/>
      <w:lvlText w:val="o"/>
      <w:lvlJc w:val="left"/>
      <w:pPr>
        <w:ind w:left="5900" w:hanging="360"/>
      </w:pPr>
      <w:rPr>
        <w:rFonts w:ascii="Courier New" w:hAnsi="Courier New" w:cs="Courier New" w:hint="default"/>
      </w:rPr>
    </w:lvl>
    <w:lvl w:ilvl="8" w:tplc="04100005" w:tentative="1">
      <w:start w:val="1"/>
      <w:numFmt w:val="bullet"/>
      <w:lvlText w:val=""/>
      <w:lvlJc w:val="left"/>
      <w:pPr>
        <w:ind w:left="6620" w:hanging="360"/>
      </w:pPr>
      <w:rPr>
        <w:rFonts w:ascii="Wingdings" w:hAnsi="Wingdings" w:hint="default"/>
      </w:rPr>
    </w:lvl>
  </w:abstractNum>
  <w:abstractNum w:abstractNumId="3" w15:restartNumberingAfterBreak="0">
    <w:nsid w:val="460746AF"/>
    <w:multiLevelType w:val="hybridMultilevel"/>
    <w:tmpl w:val="C7C8E5C4"/>
    <w:lvl w:ilvl="0" w:tplc="41967A08">
      <w:start w:val="1"/>
      <w:numFmt w:val="bullet"/>
      <w:lvlText w:val="-"/>
      <w:lvlJc w:val="left"/>
      <w:pPr>
        <w:ind w:left="1229"/>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3CCCE36">
      <w:start w:val="1"/>
      <w:numFmt w:val="lowerLetter"/>
      <w:lvlText w:val="%2)"/>
      <w:lvlJc w:val="left"/>
      <w:pPr>
        <w:ind w:left="1762"/>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65341CA6">
      <w:start w:val="1"/>
      <w:numFmt w:val="lowerRoman"/>
      <w:lvlText w:val="%3"/>
      <w:lvlJc w:val="left"/>
      <w:pPr>
        <w:ind w:left="24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C464672">
      <w:start w:val="1"/>
      <w:numFmt w:val="decimal"/>
      <w:lvlText w:val="%4"/>
      <w:lvlJc w:val="left"/>
      <w:pPr>
        <w:ind w:left="32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DA0482BA">
      <w:start w:val="1"/>
      <w:numFmt w:val="lowerLetter"/>
      <w:lvlText w:val="%5"/>
      <w:lvlJc w:val="left"/>
      <w:pPr>
        <w:ind w:left="39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4B80E82">
      <w:start w:val="1"/>
      <w:numFmt w:val="lowerRoman"/>
      <w:lvlText w:val="%6"/>
      <w:lvlJc w:val="left"/>
      <w:pPr>
        <w:ind w:left="4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590AB9A">
      <w:start w:val="1"/>
      <w:numFmt w:val="decimal"/>
      <w:lvlText w:val="%7"/>
      <w:lvlJc w:val="left"/>
      <w:pPr>
        <w:ind w:left="53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016447A">
      <w:start w:val="1"/>
      <w:numFmt w:val="lowerLetter"/>
      <w:lvlText w:val="%8"/>
      <w:lvlJc w:val="left"/>
      <w:pPr>
        <w:ind w:left="60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64FA4550">
      <w:start w:val="1"/>
      <w:numFmt w:val="lowerRoman"/>
      <w:lvlText w:val="%9"/>
      <w:lvlJc w:val="left"/>
      <w:pPr>
        <w:ind w:left="6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DAB5FC1"/>
    <w:multiLevelType w:val="hybridMultilevel"/>
    <w:tmpl w:val="7C16CF38"/>
    <w:lvl w:ilvl="0" w:tplc="58984F1C">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D2A"/>
    <w:rsid w:val="00697D2A"/>
    <w:rsid w:val="00C30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646E2"/>
  <w15:chartTrackingRefBased/>
  <w15:docId w15:val="{D71F12F2-6D3F-43CB-8903-F5E7E161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97D2A"/>
    <w:pPr>
      <w:suppressAutoHyphens/>
      <w:spacing w:after="0" w:line="240" w:lineRule="auto"/>
    </w:pPr>
    <w:rPr>
      <w:rFonts w:ascii="Arial" w:eastAsia="Times New Roman" w:hAnsi="Arial" w:cs="Arial"/>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697D2A"/>
    <w:pPr>
      <w:jc w:val="both"/>
    </w:pPr>
    <w:rPr>
      <w:rFonts w:ascii="Courier New" w:hAnsi="Courier New" w:cs="Courier New"/>
    </w:rPr>
  </w:style>
  <w:style w:type="character" w:customStyle="1" w:styleId="CorpotestoCarattere">
    <w:name w:val="Corpo testo Carattere"/>
    <w:basedOn w:val="Carpredefinitoparagrafo"/>
    <w:link w:val="Corpotesto"/>
    <w:rsid w:val="00697D2A"/>
    <w:rPr>
      <w:rFonts w:ascii="Courier New" w:eastAsia="Times New Roman" w:hAnsi="Courier New" w:cs="Courier New"/>
      <w:sz w:val="24"/>
      <w:szCs w:val="20"/>
      <w:lang w:eastAsia="ar-SA"/>
    </w:rPr>
  </w:style>
  <w:style w:type="paragraph" w:styleId="Paragrafoelenco">
    <w:name w:val="List Paragraph"/>
    <w:basedOn w:val="Normale"/>
    <w:uiPriority w:val="34"/>
    <w:qFormat/>
    <w:rsid w:val="00697D2A"/>
    <w:pPr>
      <w:ind w:left="708"/>
    </w:pPr>
  </w:style>
  <w:style w:type="paragraph" w:customStyle="1" w:styleId="Default">
    <w:name w:val="Default"/>
    <w:rsid w:val="00697D2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1790</Words>
  <Characters>10203</Characters>
  <Application>Microsoft Office Word</Application>
  <DocSecurity>0</DocSecurity>
  <Lines>85</Lines>
  <Paragraphs>23</Paragraphs>
  <ScaleCrop>false</ScaleCrop>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Orlandi Annalisa</dc:creator>
  <cp:keywords/>
  <dc:description/>
  <cp:lastModifiedBy>Orlandi Annalisa</cp:lastModifiedBy>
  <cp:revision>1</cp:revision>
  <dcterms:created xsi:type="dcterms:W3CDTF">2020-09-11T14:09:00Z</dcterms:created>
  <dcterms:modified xsi:type="dcterms:W3CDTF">2020-09-11T14:10:00Z</dcterms:modified>
</cp:coreProperties>
</file>